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B" w:rsidRPr="00D60E50" w:rsidRDefault="00626EAB" w:rsidP="00626EAB">
      <w:pPr>
        <w:tabs>
          <w:tab w:val="left" w:pos="5188"/>
        </w:tabs>
        <w:spacing w:line="594" w:lineRule="exact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626EAB" w:rsidRPr="00584B62" w:rsidRDefault="00626EAB" w:rsidP="00626EAB">
      <w:pPr>
        <w:spacing w:line="594" w:lineRule="exact"/>
        <w:ind w:firstLineChars="200" w:firstLine="880"/>
        <w:jc w:val="center"/>
        <w:rPr>
          <w:rFonts w:eastAsia="方正黑体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重庆市青年创新创业</w:t>
      </w:r>
      <w:r w:rsidRPr="004C5349"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学院概况</w:t>
      </w:r>
    </w:p>
    <w:p w:rsidR="00626EAB" w:rsidRPr="00D60E50" w:rsidRDefault="00626EAB" w:rsidP="00626EAB">
      <w:pPr>
        <w:spacing w:line="594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</w:p>
    <w:p w:rsidR="00626EAB" w:rsidRPr="003F15DD" w:rsidRDefault="00626EAB" w:rsidP="00626EAB">
      <w:pPr>
        <w:spacing w:line="594" w:lineRule="exact"/>
        <w:ind w:firstLineChars="200" w:firstLine="640"/>
        <w:jc w:val="left"/>
        <w:rPr>
          <w:rFonts w:eastAsia="方正仿宋_GBK" w:hint="eastAsia"/>
          <w:sz w:val="32"/>
          <w:szCs w:val="32"/>
        </w:rPr>
      </w:pPr>
      <w:r w:rsidRPr="00584B62">
        <w:rPr>
          <w:rFonts w:eastAsia="方正仿宋_GBK"/>
          <w:color w:val="000000"/>
          <w:sz w:val="32"/>
          <w:szCs w:val="32"/>
        </w:rPr>
        <w:t>重庆</w:t>
      </w:r>
      <w:r>
        <w:rPr>
          <w:rFonts w:eastAsia="方正仿宋_GBK"/>
          <w:color w:val="000000"/>
          <w:sz w:val="32"/>
          <w:szCs w:val="32"/>
        </w:rPr>
        <w:t>市</w:t>
      </w:r>
      <w:r w:rsidRPr="00584B62">
        <w:rPr>
          <w:rFonts w:eastAsia="方正仿宋_GBK"/>
          <w:color w:val="000000"/>
          <w:sz w:val="32"/>
          <w:szCs w:val="32"/>
        </w:rPr>
        <w:t>青年创新创业学院是</w:t>
      </w:r>
      <w:r w:rsidRPr="00584B62">
        <w:rPr>
          <w:rFonts w:eastAsia="方正仿宋_GBK" w:hint="eastAsia"/>
          <w:color w:val="000000"/>
          <w:sz w:val="32"/>
          <w:szCs w:val="32"/>
        </w:rPr>
        <w:t>重庆市青年创新创业促进会、重庆市青年创新创业基金会联合重庆大学国家大学科技园、西南大学重庆市北碚区国家大学科技园、重庆理工大学</w:t>
      </w:r>
      <w:r w:rsidRPr="00584B62">
        <w:rPr>
          <w:rFonts w:eastAsia="方正仿宋_GBK" w:hint="eastAsia"/>
          <w:color w:val="000000"/>
          <w:sz w:val="32"/>
          <w:szCs w:val="32"/>
        </w:rPr>
        <w:t>MBA</w:t>
      </w:r>
      <w:r w:rsidRPr="00584B62">
        <w:rPr>
          <w:rFonts w:eastAsia="方正仿宋_GBK" w:hint="eastAsia"/>
          <w:color w:val="000000"/>
          <w:sz w:val="32"/>
          <w:szCs w:val="32"/>
        </w:rPr>
        <w:t>中心、重庆师范大学涉外商贸学院等</w:t>
      </w:r>
      <w:r w:rsidRPr="00323C4D">
        <w:rPr>
          <w:rFonts w:eastAsia="方正仿宋_GBK" w:hint="eastAsia"/>
          <w:sz w:val="32"/>
          <w:szCs w:val="32"/>
        </w:rPr>
        <w:t>机构</w:t>
      </w:r>
      <w:r w:rsidRPr="00323C4D">
        <w:rPr>
          <w:rFonts w:eastAsia="方正仿宋_GBK"/>
          <w:sz w:val="32"/>
          <w:szCs w:val="32"/>
        </w:rPr>
        <w:t>等发起</w:t>
      </w:r>
      <w:r>
        <w:rPr>
          <w:rFonts w:eastAsia="方正仿宋_GBK"/>
          <w:sz w:val="32"/>
          <w:szCs w:val="32"/>
        </w:rPr>
        <w:t>设立</w:t>
      </w:r>
      <w:r>
        <w:rPr>
          <w:rFonts w:eastAsia="方正仿宋_GBK" w:hint="eastAsia"/>
          <w:sz w:val="32"/>
          <w:szCs w:val="32"/>
        </w:rPr>
        <w:t>帮助青年创新创业的系统培训机构。</w:t>
      </w:r>
      <w:r w:rsidRPr="00E22D30">
        <w:rPr>
          <w:rFonts w:eastAsia="方正仿宋_GBK" w:hint="eastAsia"/>
          <w:sz w:val="32"/>
          <w:szCs w:val="32"/>
        </w:rPr>
        <w:t>学院目前的主要业务是面对社会各界开展</w:t>
      </w:r>
      <w:r>
        <w:rPr>
          <w:rFonts w:eastAsia="方正仿宋_GBK" w:hint="eastAsia"/>
          <w:sz w:val="32"/>
          <w:szCs w:val="32"/>
        </w:rPr>
        <w:t>创新创业方面的</w:t>
      </w:r>
      <w:r w:rsidRPr="00E22D30">
        <w:rPr>
          <w:rFonts w:eastAsia="方正仿宋_GBK" w:hint="eastAsia"/>
          <w:sz w:val="32"/>
          <w:szCs w:val="32"/>
        </w:rPr>
        <w:t>教育培训和服务工作</w:t>
      </w:r>
      <w:r>
        <w:rPr>
          <w:rFonts w:eastAsia="方正仿宋_GBK" w:hint="eastAsia"/>
          <w:sz w:val="32"/>
          <w:szCs w:val="32"/>
        </w:rPr>
        <w:t>，以</w:t>
      </w:r>
      <w:r w:rsidRPr="00113F70">
        <w:rPr>
          <w:rFonts w:eastAsia="方正仿宋_GBK" w:hint="eastAsia"/>
          <w:sz w:val="32"/>
          <w:szCs w:val="32"/>
        </w:rPr>
        <w:t>创业青年、中小型企业负责人以及优秀青年企业家</w:t>
      </w:r>
      <w:r>
        <w:rPr>
          <w:rFonts w:eastAsia="方正仿宋_GBK" w:hint="eastAsia"/>
          <w:sz w:val="32"/>
          <w:szCs w:val="32"/>
        </w:rPr>
        <w:t>为主要培训对象。培训</w:t>
      </w:r>
      <w:r>
        <w:rPr>
          <w:rFonts w:eastAsia="方正仿宋_GBK"/>
          <w:sz w:val="32"/>
          <w:szCs w:val="32"/>
        </w:rPr>
        <w:t>师资均</w:t>
      </w:r>
      <w:r>
        <w:rPr>
          <w:rFonts w:eastAsia="方正仿宋_GBK" w:hint="eastAsia"/>
          <w:sz w:val="32"/>
          <w:szCs w:val="32"/>
        </w:rPr>
        <w:t>为</w:t>
      </w:r>
      <w:r>
        <w:rPr>
          <w:rFonts w:eastAsia="方正仿宋_GBK"/>
          <w:sz w:val="32"/>
          <w:szCs w:val="32"/>
        </w:rPr>
        <w:t>专业院系教授、优秀企业家、创业导师</w:t>
      </w:r>
      <w:r>
        <w:rPr>
          <w:rFonts w:eastAsia="方正仿宋_GBK" w:hint="eastAsia"/>
          <w:sz w:val="32"/>
          <w:szCs w:val="32"/>
        </w:rPr>
        <w:t>，目前</w:t>
      </w:r>
      <w:r w:rsidRPr="00113F70">
        <w:rPr>
          <w:rFonts w:eastAsia="方正仿宋_GBK" w:hint="eastAsia"/>
          <w:sz w:val="32"/>
          <w:szCs w:val="32"/>
        </w:rPr>
        <w:t>共开设创意班、</w:t>
      </w:r>
      <w:r w:rsidRPr="00300C76">
        <w:rPr>
          <w:rFonts w:eastAsia="方正仿宋_GBK" w:hint="eastAsia"/>
          <w:sz w:val="32"/>
          <w:szCs w:val="32"/>
        </w:rPr>
        <w:t>初创</w:t>
      </w:r>
      <w:r w:rsidRPr="00113F70">
        <w:rPr>
          <w:rFonts w:eastAsia="方正仿宋_GBK" w:hint="eastAsia"/>
          <w:sz w:val="32"/>
          <w:szCs w:val="32"/>
        </w:rPr>
        <w:t>班、成长班、农青班四个班</w:t>
      </w:r>
      <w:r>
        <w:rPr>
          <w:rFonts w:eastAsia="方正仿宋_GBK" w:hint="eastAsia"/>
          <w:sz w:val="32"/>
          <w:szCs w:val="32"/>
        </w:rPr>
        <w:t>次。学院培训</w:t>
      </w:r>
      <w:r>
        <w:rPr>
          <w:rFonts w:eastAsia="方正仿宋_GBK"/>
          <w:sz w:val="32"/>
          <w:szCs w:val="32"/>
        </w:rPr>
        <w:t>注重</w:t>
      </w:r>
      <w:r>
        <w:rPr>
          <w:rFonts w:eastAsia="方正仿宋_GBK" w:hint="eastAsia"/>
          <w:sz w:val="32"/>
          <w:szCs w:val="32"/>
        </w:rPr>
        <w:t>企业发展的</w:t>
      </w:r>
      <w:r>
        <w:rPr>
          <w:rFonts w:eastAsia="方正仿宋_GBK"/>
          <w:sz w:val="32"/>
          <w:szCs w:val="32"/>
        </w:rPr>
        <w:t>理论知识与市场实战的操作性</w:t>
      </w:r>
      <w:r>
        <w:rPr>
          <w:rFonts w:eastAsia="方正仿宋_GBK" w:hint="eastAsia"/>
          <w:sz w:val="32"/>
          <w:szCs w:val="32"/>
        </w:rPr>
        <w:t>结合，通过导师专业的培训和辅导，提升青年创业</w:t>
      </w:r>
      <w:r>
        <w:rPr>
          <w:rFonts w:eastAsia="方正仿宋_GBK"/>
          <w:sz w:val="32"/>
          <w:szCs w:val="32"/>
        </w:rPr>
        <w:t>能力</w:t>
      </w:r>
      <w:r>
        <w:rPr>
          <w:rFonts w:eastAsia="方正仿宋_GBK" w:hint="eastAsia"/>
          <w:sz w:val="32"/>
          <w:szCs w:val="32"/>
        </w:rPr>
        <w:t>，</w:t>
      </w:r>
      <w:r w:rsidRPr="003C343E">
        <w:rPr>
          <w:rFonts w:eastAsia="方正仿宋_GBK" w:hint="eastAsia"/>
          <w:sz w:val="32"/>
          <w:szCs w:val="32"/>
        </w:rPr>
        <w:t>激发</w:t>
      </w:r>
      <w:r>
        <w:rPr>
          <w:rFonts w:eastAsia="方正仿宋_GBK" w:hint="eastAsia"/>
          <w:sz w:val="32"/>
          <w:szCs w:val="32"/>
        </w:rPr>
        <w:t>企业</w:t>
      </w:r>
      <w:r w:rsidRPr="003C343E">
        <w:rPr>
          <w:rFonts w:eastAsia="方正仿宋_GBK" w:hint="eastAsia"/>
          <w:sz w:val="32"/>
          <w:szCs w:val="32"/>
        </w:rPr>
        <w:t>创造活力，</w:t>
      </w:r>
      <w:r>
        <w:rPr>
          <w:rFonts w:eastAsia="方正仿宋_GBK" w:hint="eastAsia"/>
          <w:sz w:val="32"/>
          <w:szCs w:val="32"/>
        </w:rPr>
        <w:t>助</w:t>
      </w:r>
      <w:proofErr w:type="gramStart"/>
      <w:r>
        <w:rPr>
          <w:rFonts w:eastAsia="方正仿宋_GBK" w:hint="eastAsia"/>
          <w:sz w:val="32"/>
          <w:szCs w:val="32"/>
        </w:rPr>
        <w:t>推企业</w:t>
      </w:r>
      <w:proofErr w:type="gramEnd"/>
      <w:r>
        <w:rPr>
          <w:rFonts w:eastAsia="方正仿宋_GBK" w:hint="eastAsia"/>
          <w:sz w:val="32"/>
          <w:szCs w:val="32"/>
        </w:rPr>
        <w:t>良性发展。</w:t>
      </w:r>
    </w:p>
    <w:p w:rsidR="004D3B85" w:rsidRDefault="004D3B85" w:rsidP="00626EAB"/>
    <w:sectPr w:rsidR="004D3B85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EAB"/>
    <w:rsid w:val="0008197F"/>
    <w:rsid w:val="002A1E94"/>
    <w:rsid w:val="004D3B85"/>
    <w:rsid w:val="00626EAB"/>
    <w:rsid w:val="00EE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2019-04-02T01:24:00Z</dcterms:created>
  <dcterms:modified xsi:type="dcterms:W3CDTF">2019-04-02T01:24:00Z</dcterms:modified>
</cp:coreProperties>
</file>