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1" w:rsidRPr="005143E5" w:rsidRDefault="00600221" w:rsidP="005143E5">
      <w:pPr>
        <w:rPr>
          <w:rFonts w:ascii="仿宋" w:eastAsia="仿宋" w:hAnsi="仿宋"/>
          <w:b/>
          <w:sz w:val="28"/>
          <w:szCs w:val="28"/>
        </w:rPr>
      </w:pPr>
      <w:r w:rsidRPr="000750B9">
        <w:rPr>
          <w:rFonts w:ascii="仿宋" w:eastAsia="仿宋" w:hAnsi="仿宋" w:hint="eastAsia"/>
          <w:sz w:val="32"/>
          <w:szCs w:val="28"/>
        </w:rPr>
        <w:t>附件：</w:t>
      </w:r>
    </w:p>
    <w:p w:rsidR="00600221" w:rsidRPr="000602F3" w:rsidRDefault="000750B9" w:rsidP="000602F3">
      <w:pPr>
        <w:spacing w:afterLines="100" w:after="312" w:line="620" w:lineRule="exact"/>
        <w:jc w:val="center"/>
        <w:rPr>
          <w:rFonts w:ascii="仿宋" w:eastAsia="仿宋" w:hAnsi="仿宋"/>
          <w:b/>
          <w:sz w:val="20"/>
          <w:szCs w:val="28"/>
        </w:rPr>
      </w:pPr>
      <w:r w:rsidRPr="000602F3">
        <w:rPr>
          <w:rFonts w:ascii="黑体" w:eastAsia="黑体" w:hAnsi="黑体" w:hint="eastAsia"/>
          <w:b/>
          <w:sz w:val="28"/>
        </w:rPr>
        <w:t>重庆大学</w:t>
      </w:r>
      <w:bookmarkStart w:id="0" w:name="_GoBack"/>
      <w:bookmarkEnd w:id="0"/>
      <w:r w:rsidRPr="000602F3">
        <w:rPr>
          <w:rFonts w:ascii="黑体" w:eastAsia="黑体" w:hAnsi="黑体" w:hint="eastAsia"/>
          <w:b/>
          <w:sz w:val="28"/>
        </w:rPr>
        <w:t>第七届“树声前锋杯”创新创业大赛复赛入围</w:t>
      </w:r>
      <w:r w:rsidRPr="000602F3">
        <w:rPr>
          <w:rFonts w:ascii="黑体" w:eastAsia="黑体" w:hAnsi="黑体"/>
          <w:b/>
          <w:sz w:val="28"/>
        </w:rPr>
        <w:t>名单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7614"/>
      </w:tblGrid>
      <w:tr w:rsidR="000750B9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0750B9" w:rsidRPr="000750B9" w:rsidRDefault="000750B9" w:rsidP="00696F4D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0750B9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0750B9" w:rsidRPr="000750B9" w:rsidRDefault="000750B9" w:rsidP="00696F4D">
            <w:pPr>
              <w:jc w:val="center"/>
              <w:rPr>
                <w:rFonts w:ascii="仿宋" w:eastAsia="仿宋" w:hAnsi="仿宋" w:cs="宋体"/>
                <w:b/>
                <w:color w:val="000000"/>
                <w:sz w:val="32"/>
                <w:szCs w:val="32"/>
              </w:rPr>
            </w:pPr>
            <w:r w:rsidRPr="000750B9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项目名称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乐亭轩手工坊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智能健身俱乐部——Batter Fitness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“物诺”电商农村帮扶平台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DIY家庭农场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指上学车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重庆敏芯锐创信息科技有限公司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王相华府禅茶舍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Beautiful科技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科尔医疗科技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指上校园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Co</w:t>
            </w: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−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Ed校园文化品牌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义旅迢行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乐亭轩设计工作室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书多多书城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嵌入式创新实践平台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智能植物养护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Shaper（气质佳）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小明洞藏酒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易高求职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“校林江湖”校园一体化生态服务平台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电蜂服务平台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礼寓</w:t>
            </w:r>
            <w:r>
              <w:rPr>
                <w:rFonts w:ascii="微软雅黑" w:eastAsia="微软雅黑" w:hAnsi="微软雅黑" w:hint="eastAsia"/>
                <w:color w:val="000000"/>
                <w:sz w:val="32"/>
                <w:szCs w:val="32"/>
              </w:rPr>
              <w:t>™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Lite——基于大数据精准算法的大学生分散式租房管理平台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Envilink室内环境健康平台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校语</w:t>
            </w:r>
            <w:r>
              <w:rPr>
                <w:rFonts w:ascii="Calibri" w:eastAsia="仿宋" w:hAnsi="Calibri"/>
                <w:color w:val="000000"/>
                <w:sz w:val="32"/>
                <w:szCs w:val="32"/>
              </w:rPr>
              <w:t>®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文化创意产品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校园INFO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米友一体化用餐服务系统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顺路帮—基于“顺路”模式的众包物流平台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爱宠驿站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互联网+密室逃脱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“HOMATE”租房交友平台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步约而同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C-Cloth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可进行路径规划的智能避障轮式机器人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3D打印校园纪念品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3D打印云服务平台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Give Car A Change-捷轲EV新能源纯电动汽车项目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“易兼职”大学生兼职平台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潮流果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带碟刹无线蓝牙遥控电驱动滑板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40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思故乡—大学生餐饮社交服务平台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“无用优创”新零售便利店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环保高效型异种金属焊接解决方案供应商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大型甲虫养殖技术研究推广及其附属产品的食材销售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鸦鸦校园服务系统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妈咪home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新能源汽车城市配送一体化服务平台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校园微忆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健易科技有限公司-不可逆肿瘤消除仪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“志愿谋”高校信息综合平台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“合租记”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美发行业平台——溯溯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积极空间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虚拟姬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寸木岑楼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FEC团队开发小众人群服装电子导购平台项目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重庆清晨有限公司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“爬山虎”拉杆装置的装置推广及销售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VR工作室创业计划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IF-NOT“易诺”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“高能校园”--全国首家教学实践一体化校园众包平台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61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滴滴3D打印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"易拉赞“活动赞助供需对接平台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顺风帮帮送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基于物联网的混合发电储能系统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“爱停车”互联网+智慧泊车管理平台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BIM与物联网技术的结合运维管理平台的产业化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拾遗APP——互联网时代下“非遗”推广新模式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68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吾居—基于移动互联网平台的房屋置换服务提供商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重庆大学净换平台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“谷色谷香”哈尼红米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达芬奇计数益智玩具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72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“瞳谣”有限责任公司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“有事找律师”互联网法律服务平台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触·动广告设计公司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电镀镍设备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互联网+智慧路灯管理系统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基于酶联免疫的癌症多表征因子联合诊断微流控芯片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千里重大文化创意工作室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知识帮互助平台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镜像三维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针对病患（糖尿病、三高人群）的食谱APP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嗅味可参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83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优科达地沟油检测有限责任公司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“Six：AM”智能闹钟开发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情旅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E-益支教创业服务机构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玛玉茶营销策划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点亮光盲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书籍接力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关注环卫工人健康状况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盒募——互联网+模式下的校园网购纸箱再利用平台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鞭挞我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教育积极空间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四叶草环境保护志愿服务项目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公益校招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健行者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倾渝古街，匠心独韵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“微寻”（WeFind）失物招领应用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99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书青公益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“voluntrip我们去”义工公益旅行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101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“解忧杂货铺”大学生心理健康调适项目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乡音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绿春玛玉茶电商平台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重庆大学炬心筑梦扶贫工作队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105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轻出行（共享储物柜）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106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重庆市高校公益组织服务平台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107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“无声理发”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4467" w:type="pct"/>
            <w:shd w:val="clear" w:color="auto" w:fill="auto"/>
            <w:noWrap/>
            <w:vAlign w:val="center"/>
            <w:hideMark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设计精准扶贫服务平台</w:t>
            </w:r>
          </w:p>
        </w:tc>
      </w:tr>
      <w:tr w:rsidR="005143E5" w:rsidRPr="000750B9" w:rsidTr="005143E5">
        <w:trPr>
          <w:trHeight w:val="270"/>
          <w:jc w:val="center"/>
        </w:trPr>
        <w:tc>
          <w:tcPr>
            <w:tcW w:w="533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4467" w:type="pct"/>
            <w:shd w:val="clear" w:color="auto" w:fill="auto"/>
            <w:noWrap/>
            <w:vAlign w:val="center"/>
          </w:tcPr>
          <w:p w:rsidR="005143E5" w:rsidRDefault="005143E5" w:rsidP="005143E5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创梦ID—基于全丝杆3D打印创客教育</w:t>
            </w:r>
          </w:p>
        </w:tc>
      </w:tr>
    </w:tbl>
    <w:p w:rsidR="00696F4D" w:rsidRDefault="00696F4D" w:rsidP="005143E5">
      <w:pPr>
        <w:spacing w:beforeLines="50" w:before="156" w:afterLines="50" w:after="156" w:line="620" w:lineRule="exact"/>
        <w:rPr>
          <w:rFonts w:ascii="仿宋" w:eastAsia="仿宋" w:hAnsi="仿宋"/>
          <w:b/>
          <w:sz w:val="28"/>
          <w:szCs w:val="28"/>
        </w:rPr>
      </w:pPr>
    </w:p>
    <w:sectPr w:rsidR="00696F4D" w:rsidSect="0015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B9" w:rsidRDefault="004E78B9" w:rsidP="000750B9">
      <w:r>
        <w:separator/>
      </w:r>
    </w:p>
  </w:endnote>
  <w:endnote w:type="continuationSeparator" w:id="0">
    <w:p w:rsidR="004E78B9" w:rsidRDefault="004E78B9" w:rsidP="0007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B9" w:rsidRDefault="004E78B9" w:rsidP="000750B9">
      <w:r>
        <w:separator/>
      </w:r>
    </w:p>
  </w:footnote>
  <w:footnote w:type="continuationSeparator" w:id="0">
    <w:p w:rsidR="004E78B9" w:rsidRDefault="004E78B9" w:rsidP="00075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6F7FA4"/>
    <w:rsid w:val="000602F3"/>
    <w:rsid w:val="000670AD"/>
    <w:rsid w:val="000750B9"/>
    <w:rsid w:val="000D3E9E"/>
    <w:rsid w:val="001512BE"/>
    <w:rsid w:val="001F5C7D"/>
    <w:rsid w:val="002944CF"/>
    <w:rsid w:val="00351694"/>
    <w:rsid w:val="004E1210"/>
    <w:rsid w:val="004E78B9"/>
    <w:rsid w:val="005143E5"/>
    <w:rsid w:val="00597ED1"/>
    <w:rsid w:val="00600221"/>
    <w:rsid w:val="00696F4D"/>
    <w:rsid w:val="007A2401"/>
    <w:rsid w:val="009910D1"/>
    <w:rsid w:val="00997295"/>
    <w:rsid w:val="00A802B5"/>
    <w:rsid w:val="00B46BA1"/>
    <w:rsid w:val="00C71977"/>
    <w:rsid w:val="00C90C41"/>
    <w:rsid w:val="00DF1431"/>
    <w:rsid w:val="00E427D1"/>
    <w:rsid w:val="00EB0113"/>
    <w:rsid w:val="00EE0DF9"/>
    <w:rsid w:val="00F041EA"/>
    <w:rsid w:val="00FA6811"/>
    <w:rsid w:val="01605DB2"/>
    <w:rsid w:val="0C5E6A69"/>
    <w:rsid w:val="38F63152"/>
    <w:rsid w:val="526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D823E7-92D9-4552-897E-1D9CBA3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2BE"/>
    <w:rPr>
      <w:sz w:val="21"/>
      <w:szCs w:val="22"/>
    </w:rPr>
  </w:style>
  <w:style w:type="paragraph" w:styleId="1">
    <w:name w:val="heading 1"/>
    <w:basedOn w:val="a"/>
    <w:next w:val="a"/>
    <w:qFormat/>
    <w:rsid w:val="001512B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1512B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12BE"/>
    <w:rPr>
      <w:sz w:val="24"/>
    </w:rPr>
  </w:style>
  <w:style w:type="character" w:styleId="a4">
    <w:name w:val="FollowedHyperlink"/>
    <w:basedOn w:val="a0"/>
    <w:rsid w:val="001512BE"/>
    <w:rPr>
      <w:color w:val="333333"/>
      <w:u w:val="none"/>
    </w:rPr>
  </w:style>
  <w:style w:type="character" w:styleId="a5">
    <w:name w:val="Emphasis"/>
    <w:basedOn w:val="a0"/>
    <w:qFormat/>
    <w:rsid w:val="001512BE"/>
  </w:style>
  <w:style w:type="character" w:styleId="a6">
    <w:name w:val="Hyperlink"/>
    <w:basedOn w:val="a0"/>
    <w:rsid w:val="001512BE"/>
    <w:rPr>
      <w:color w:val="333333"/>
      <w:u w:val="none"/>
    </w:rPr>
  </w:style>
  <w:style w:type="character" w:customStyle="1" w:styleId="thispagex">
    <w:name w:val="thispagex"/>
    <w:basedOn w:val="a0"/>
    <w:rsid w:val="001512BE"/>
    <w:rPr>
      <w:color w:val="FFFFFF"/>
      <w:shd w:val="clear" w:color="auto" w:fill="E80111"/>
    </w:rPr>
  </w:style>
  <w:style w:type="paragraph" w:customStyle="1" w:styleId="Style10">
    <w:name w:val="_Style 10"/>
    <w:basedOn w:val="a"/>
    <w:next w:val="a"/>
    <w:rsid w:val="001512B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1">
    <w:name w:val="_Style 11"/>
    <w:basedOn w:val="a"/>
    <w:next w:val="a"/>
    <w:rsid w:val="001512B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2Char">
    <w:name w:val="标题 2 Char"/>
    <w:link w:val="2"/>
    <w:rsid w:val="001512BE"/>
    <w:rPr>
      <w:rFonts w:ascii="Arial" w:eastAsia="黑体" w:hAnsi="Arial"/>
      <w:b/>
      <w:sz w:val="32"/>
    </w:rPr>
  </w:style>
  <w:style w:type="table" w:styleId="a7">
    <w:name w:val="Table Grid"/>
    <w:basedOn w:val="a1"/>
    <w:rsid w:val="00600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nhideWhenUsed/>
    <w:rsid w:val="0007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750B9"/>
    <w:rPr>
      <w:sz w:val="18"/>
      <w:szCs w:val="18"/>
    </w:rPr>
  </w:style>
  <w:style w:type="paragraph" w:styleId="a9">
    <w:name w:val="footer"/>
    <w:basedOn w:val="a"/>
    <w:link w:val="Char0"/>
    <w:unhideWhenUsed/>
    <w:rsid w:val="000750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0750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</Words>
  <Characters>1514</Characters>
  <Application>Microsoft Office Word</Application>
  <DocSecurity>0</DocSecurity>
  <Lines>12</Lines>
  <Paragraphs>3</Paragraphs>
  <ScaleCrop>false</ScaleCrop>
  <Company>CHINA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致云雀</dc:creator>
  <cp:lastModifiedBy>王鹏飞</cp:lastModifiedBy>
  <cp:revision>2</cp:revision>
  <dcterms:created xsi:type="dcterms:W3CDTF">2017-12-12T07:10:00Z</dcterms:created>
  <dcterms:modified xsi:type="dcterms:W3CDTF">2017-12-12T07:10:00Z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