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FA" w:rsidRDefault="006F791C">
      <w:pPr>
        <w:pStyle w:val="a3"/>
        <w:widowControl/>
        <w:spacing w:line="640" w:lineRule="exact"/>
        <w:rPr>
          <w:rFonts w:ascii="黑体" w:eastAsia="黑体" w:hAnsi="黑体" w:cs="仿宋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" w:hint="eastAsia"/>
          <w:bCs/>
          <w:color w:val="333333"/>
          <w:sz w:val="32"/>
          <w:szCs w:val="32"/>
          <w:shd w:val="clear" w:color="auto" w:fill="FFFFFF"/>
        </w:rPr>
        <w:t>附件</w:t>
      </w:r>
    </w:p>
    <w:p w:rsidR="00B469FA" w:rsidRDefault="00ED345A" w:rsidP="00ED345A">
      <w:pPr>
        <w:pStyle w:val="a3"/>
        <w:widowControl/>
        <w:spacing w:line="645" w:lineRule="atLeast"/>
        <w:jc w:val="center"/>
        <w:rPr>
          <w:rFonts w:ascii="黑体" w:eastAsia="黑体" w:hAnsi="黑体" w:cs="仿宋"/>
          <w:bCs/>
          <w:color w:val="333333"/>
          <w:sz w:val="44"/>
          <w:szCs w:val="44"/>
          <w:shd w:val="clear" w:color="auto" w:fill="FFFFFF"/>
        </w:rPr>
      </w:pPr>
      <w:r w:rsidRPr="00ED345A">
        <w:rPr>
          <w:rFonts w:ascii="黑体" w:eastAsia="黑体" w:hAnsi="黑体" w:cs="仿宋" w:hint="eastAsia"/>
          <w:bCs/>
          <w:color w:val="333333"/>
          <w:sz w:val="44"/>
          <w:szCs w:val="44"/>
          <w:shd w:val="clear" w:color="auto" w:fill="FFFFFF"/>
        </w:rPr>
        <w:t>重庆市“五小”创新晒活动重庆大学校内赛获奖团队名单</w:t>
      </w:r>
    </w:p>
    <w:p w:rsidR="00ED345A" w:rsidRPr="00ED345A" w:rsidRDefault="00ED345A" w:rsidP="00ED345A">
      <w:pPr>
        <w:pStyle w:val="a3"/>
        <w:widowControl/>
        <w:spacing w:line="645" w:lineRule="atLeast"/>
        <w:jc w:val="center"/>
        <w:rPr>
          <w:rFonts w:ascii="仿宋" w:eastAsia="仿宋" w:hAnsi="仿宋" w:cs="仿宋"/>
          <w:b/>
          <w:bCs/>
          <w:color w:val="333333"/>
          <w:sz w:val="31"/>
          <w:szCs w:val="31"/>
          <w:shd w:val="clear" w:color="auto" w:fill="FFFFFF"/>
        </w:rPr>
      </w:pPr>
    </w:p>
    <w:p w:rsidR="00B469FA" w:rsidRDefault="006F791C">
      <w:pPr>
        <w:pStyle w:val="a3"/>
        <w:widowControl/>
        <w:numPr>
          <w:ilvl w:val="0"/>
          <w:numId w:val="1"/>
        </w:numPr>
        <w:spacing w:line="645" w:lineRule="atLeast"/>
        <w:rPr>
          <w:rFonts w:ascii="仿宋" w:eastAsia="仿宋" w:hAnsi="仿宋" w:cs="仿宋"/>
          <w:b/>
          <w:bCs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1"/>
          <w:szCs w:val="31"/>
          <w:shd w:val="clear" w:color="auto" w:fill="FFFFFF"/>
        </w:rPr>
        <w:t>作品名称：达芬奇计数益智玩具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 xml:space="preserve">张炫宜 </w:t>
      </w: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艺术学院2015级产品设计专业本科生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高  婷</w:t>
      </w: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艺术学院2015级产品设计专业本科生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谷旭阳  美视电影学院2015级播音与主持艺术专业本科生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指导老师：刘云国  艺术学院</w:t>
      </w:r>
    </w:p>
    <w:p w:rsidR="00B469FA" w:rsidRDefault="00B469FA">
      <w:pPr>
        <w:pStyle w:val="a3"/>
        <w:widowControl/>
        <w:spacing w:line="645" w:lineRule="atLeast"/>
        <w:rPr>
          <w:rFonts w:ascii="仿宋" w:eastAsia="仿宋" w:hAnsi="仿宋" w:cs="仿宋"/>
          <w:b/>
          <w:bCs/>
          <w:color w:val="333333"/>
          <w:sz w:val="31"/>
          <w:szCs w:val="31"/>
          <w:shd w:val="clear" w:color="auto" w:fill="FFFFFF"/>
        </w:rPr>
      </w:pPr>
    </w:p>
    <w:p w:rsidR="00B469FA" w:rsidRDefault="006F791C">
      <w:pPr>
        <w:pStyle w:val="a3"/>
        <w:widowControl/>
        <w:numPr>
          <w:ilvl w:val="0"/>
          <w:numId w:val="1"/>
        </w:numPr>
        <w:spacing w:line="645" w:lineRule="atLeast"/>
        <w:rPr>
          <w:rFonts w:ascii="仿宋" w:eastAsia="仿宋" w:hAnsi="仿宋" w:cs="仿宋"/>
          <w:b/>
          <w:bCs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1"/>
          <w:szCs w:val="31"/>
          <w:shd w:val="clear" w:color="auto" w:fill="FFFFFF"/>
        </w:rPr>
        <w:t>作品名称：绿色科技智慧城市管控系统服务商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冯  珺  化学化工学院2015级化学工程与工艺专业本科生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万  园  大数据与软件学院2015级软件工程专业硕士研究生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邱玮杰  自动化学院2015级自动化专业本科生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谷旭阳  美视电影学院2015级播音与主持艺术专业本科生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魏锦晖  公共管理学院2016级经济学类专业本科生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范雨菲  生物工程学院2016级生物工程专业本科生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郭朋非  光电工程学院2016级测控技术与仪器专业本科生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刘子淳  光电工程学院2016级电子科学与技术专业本科生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肖  灿  艺术学院2015级产品设计专业本科生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方  草  经济与工商管理学院2016级市场营销专业本科生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lastRenderedPageBreak/>
        <w:t>指导老师：文俊浩  大数据与软件学院</w:t>
      </w:r>
    </w:p>
    <w:p w:rsidR="00B469FA" w:rsidRDefault="00B469FA">
      <w:pPr>
        <w:pStyle w:val="a3"/>
        <w:widowControl/>
        <w:spacing w:line="645" w:lineRule="atLeast"/>
        <w:rPr>
          <w:rFonts w:ascii="仿宋" w:eastAsia="仿宋" w:hAnsi="仿宋" w:cs="仿宋"/>
          <w:b/>
          <w:bCs/>
          <w:color w:val="333333"/>
          <w:sz w:val="31"/>
          <w:szCs w:val="31"/>
          <w:shd w:val="clear" w:color="auto" w:fill="FFFFFF"/>
        </w:rPr>
      </w:pPr>
    </w:p>
    <w:p w:rsidR="00B469FA" w:rsidRDefault="006F791C">
      <w:pPr>
        <w:pStyle w:val="a3"/>
        <w:widowControl/>
        <w:numPr>
          <w:ilvl w:val="0"/>
          <w:numId w:val="1"/>
        </w:numPr>
        <w:spacing w:line="645" w:lineRule="atLeast"/>
        <w:rPr>
          <w:rFonts w:ascii="仿宋" w:eastAsia="仿宋" w:hAnsi="仿宋" w:cs="仿宋"/>
          <w:b/>
          <w:bCs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1"/>
          <w:szCs w:val="31"/>
          <w:shd w:val="clear" w:color="auto" w:fill="FFFFFF"/>
        </w:rPr>
        <w:t>作品名称：全丝杆3D打印机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孙璐暄  弘深学院2017</w:t>
      </w:r>
      <w:r w:rsidR="00CA784A"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级经管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大类实验班本科生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邵玥铭  电气工程学院2016级电气工程及其自动化专业本科生</w:t>
      </w:r>
    </w:p>
    <w:p w:rsidR="001B4E07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谭佳宝  通信工程学院2016级</w:t>
      </w:r>
      <w:r w:rsidR="00B048F5" w:rsidRPr="00B048F5"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电子信息工程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徐久铭  机械工程学院2016级机械设计及其自动化专业本科生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刘  捷  建设管理与房地产学院2017级财务管理专业本科生</w:t>
      </w:r>
    </w:p>
    <w:p w:rsidR="00B469FA" w:rsidRDefault="006F791C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李艾泽  外国语学院2016级英语专业本科生</w:t>
      </w:r>
    </w:p>
    <w:p w:rsidR="00CA784A" w:rsidRDefault="006F791C" w:rsidP="00D07B72">
      <w:pPr>
        <w:pStyle w:val="a3"/>
        <w:widowControl/>
        <w:spacing w:line="645" w:lineRule="atLeast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指导老师：刘雳宇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ab/>
      </w: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 xml:space="preserve"> 物理学院</w:t>
      </w:r>
    </w:p>
    <w:p w:rsidR="00B469FA" w:rsidRPr="00D07B72" w:rsidRDefault="006F791C" w:rsidP="00CA784A">
      <w:pPr>
        <w:pStyle w:val="a3"/>
        <w:widowControl/>
        <w:spacing w:line="645" w:lineRule="atLeast"/>
        <w:ind w:firstLineChars="500" w:firstLine="1550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邹  霞   弘深学院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ab/>
      </w:r>
    </w:p>
    <w:sectPr w:rsidR="00B469FA" w:rsidRPr="00D07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8F" w:rsidRDefault="005A4F8F" w:rsidP="00D07B72">
      <w:r>
        <w:separator/>
      </w:r>
    </w:p>
  </w:endnote>
  <w:endnote w:type="continuationSeparator" w:id="0">
    <w:p w:rsidR="005A4F8F" w:rsidRDefault="005A4F8F" w:rsidP="00D0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8F" w:rsidRDefault="005A4F8F" w:rsidP="00D07B72">
      <w:r>
        <w:separator/>
      </w:r>
    </w:p>
  </w:footnote>
  <w:footnote w:type="continuationSeparator" w:id="0">
    <w:p w:rsidR="005A4F8F" w:rsidRDefault="005A4F8F" w:rsidP="00D0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38D"/>
    <w:multiLevelType w:val="multilevel"/>
    <w:tmpl w:val="0A6863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C021B"/>
    <w:rsid w:val="000E7AE7"/>
    <w:rsid w:val="001B4E07"/>
    <w:rsid w:val="0033152C"/>
    <w:rsid w:val="005A4F8F"/>
    <w:rsid w:val="006F791C"/>
    <w:rsid w:val="00707A23"/>
    <w:rsid w:val="00792A43"/>
    <w:rsid w:val="00975559"/>
    <w:rsid w:val="00B048F5"/>
    <w:rsid w:val="00B469FA"/>
    <w:rsid w:val="00CA784A"/>
    <w:rsid w:val="00D07B72"/>
    <w:rsid w:val="00ED345A"/>
    <w:rsid w:val="06C0555A"/>
    <w:rsid w:val="101A259E"/>
    <w:rsid w:val="126C021B"/>
    <w:rsid w:val="22F8324B"/>
    <w:rsid w:val="2DC34F7B"/>
    <w:rsid w:val="406C43AB"/>
    <w:rsid w:val="6EB912D8"/>
    <w:rsid w:val="70EC57DB"/>
    <w:rsid w:val="784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B550C"/>
  <w15:docId w15:val="{9E167896-3FDA-4C7D-A245-48B19A6A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D07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07B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07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07B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2018-04-09T08:46:00Z</dcterms:created>
  <dcterms:modified xsi:type="dcterms:W3CDTF">2018-04-09T09:42:00Z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