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C7" w:rsidRDefault="000A78BE"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2</w:t>
      </w:r>
    </w:p>
    <w:p w:rsidR="003457C7" w:rsidRDefault="000A78BE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数字创新赛道介绍说明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一、参赛资格及形式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1.16</w:t>
      </w:r>
      <w:r>
        <w:rPr>
          <w:rFonts w:hint="eastAsia"/>
        </w:rPr>
        <w:t>至</w:t>
      </w:r>
      <w:r>
        <w:rPr>
          <w:rFonts w:hint="eastAsia"/>
        </w:rPr>
        <w:t>35</w:t>
      </w:r>
      <w:r>
        <w:rPr>
          <w:rFonts w:hint="eastAsia"/>
        </w:rPr>
        <w:t>周岁的在校生，学历不限，本科、硕士、博士等在读学生均可；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参赛者以组队的形式参赛，每个团队</w:t>
      </w:r>
      <w:r>
        <w:rPr>
          <w:rFonts w:hint="eastAsia"/>
        </w:rPr>
        <w:t>3-5</w:t>
      </w:r>
      <w:r>
        <w:rPr>
          <w:rFonts w:hint="eastAsia"/>
        </w:rPr>
        <w:t>人，应包含</w:t>
      </w:r>
      <w:r>
        <w:rPr>
          <w:rFonts w:hint="eastAsia"/>
        </w:rPr>
        <w:t xml:space="preserve"> 1</w:t>
      </w:r>
      <w:r>
        <w:rPr>
          <w:rFonts w:hint="eastAsia"/>
        </w:rPr>
        <w:t>名队长。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二、赛程安排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第一阶段：注册报名、提交资料（活动启动后</w:t>
      </w:r>
      <w:r>
        <w:rPr>
          <w:rFonts w:hint="eastAsia"/>
        </w:rPr>
        <w:t>-5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日）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登录大赛网站</w:t>
      </w:r>
      <w:r>
        <w:rPr>
          <w:rFonts w:hint="eastAsia"/>
        </w:rPr>
        <w:t>http://www.ccfye.com</w:t>
      </w:r>
      <w:r>
        <w:rPr>
          <w:rFonts w:hint="eastAsia"/>
        </w:rPr>
        <w:t>阅读并同意《参赛须知》，注册完善个人信息、创建参赛团队，完成报名。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第二阶段：人才特训营（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-31 </w:t>
      </w:r>
      <w:r>
        <w:rPr>
          <w:rFonts w:hint="eastAsia"/>
        </w:rPr>
        <w:t>日）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举办“正大杯</w:t>
      </w:r>
      <w:r>
        <w:rPr>
          <w:rFonts w:hint="eastAsia"/>
        </w:rPr>
        <w:t>"</w:t>
      </w:r>
      <w:r>
        <w:rPr>
          <w:rFonts w:hint="eastAsia"/>
        </w:rPr>
        <w:t>人才特训营，组织课程培训及项目指导，借助正大集团在行业领域的优势，联合国内外知名创新创业领域专家，对特训营的人才及项目进行辅导和支持，帮助参赛选手提高实战营销的相关知识和技能，提升参赛质量。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第三阶段：初赛（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-15</w:t>
      </w:r>
      <w:r>
        <w:rPr>
          <w:rFonts w:hint="eastAsia"/>
        </w:rPr>
        <w:t>日）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初赛采用线上答辩展示的形式。答辩路演时间为每个作品</w:t>
      </w:r>
      <w:r>
        <w:rPr>
          <w:rFonts w:hint="eastAsia"/>
        </w:rPr>
        <w:t>10</w:t>
      </w:r>
      <w:r>
        <w:rPr>
          <w:rFonts w:hint="eastAsia"/>
        </w:rPr>
        <w:t>分钟，其中方案阐述为</w:t>
      </w:r>
      <w:r>
        <w:rPr>
          <w:rFonts w:hint="eastAsia"/>
        </w:rPr>
        <w:t>6</w:t>
      </w:r>
      <w:r>
        <w:rPr>
          <w:rFonts w:hint="eastAsia"/>
        </w:rPr>
        <w:t>分钟，代码展示</w:t>
      </w:r>
      <w:r>
        <w:rPr>
          <w:rFonts w:hint="eastAsia"/>
        </w:rPr>
        <w:t>2</w:t>
      </w:r>
      <w:r>
        <w:rPr>
          <w:rFonts w:hint="eastAsia"/>
        </w:rPr>
        <w:t>分钟，回答评委提问为</w:t>
      </w:r>
      <w:r>
        <w:rPr>
          <w:rFonts w:hint="eastAsia"/>
        </w:rPr>
        <w:t>2</w:t>
      </w:r>
      <w:r>
        <w:rPr>
          <w:rFonts w:hint="eastAsia"/>
        </w:rPr>
        <w:t>分钟。初赛成绩排名前</w:t>
      </w:r>
      <w:r>
        <w:rPr>
          <w:rFonts w:hint="eastAsia"/>
        </w:rPr>
        <w:t>6</w:t>
      </w:r>
      <w:r>
        <w:rPr>
          <w:rFonts w:hint="eastAsia"/>
        </w:rPr>
        <w:t>的团队晋级总决赛。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第四阶段：全国总决赛（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-9</w:t>
      </w:r>
      <w:r>
        <w:rPr>
          <w:rFonts w:hint="eastAsia"/>
        </w:rPr>
        <w:t>日）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数字创新赛道与营销实战赛道总决赛同期举办，将提前发布决赛命题，全面考验参赛团队的技术实战能力。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三、初赛赛题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智慧农牧类：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赛题一：探索计算机视觉、音频分析、自然语言处理等人工智能技术在猪鸡虾养殖场、畜牧屠宰场、零售门店等领域的应用，提高猪鸡虾的饲养、猪和鸡屠宰和商品销售环节的自动化、信息化和智能化。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赛题二：借助移动互联网、大数据分析等现代信息技术手段，解决种植户在技术、资金、人才和市场四方面的痛点，应用于种植管理、种植品销售、金融服务等场景中。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赛题三：通过区块链技术，实现跨业态跨区域的积分通兑机制；农场信用评估需要多渠道数据来源，使用区块链技术实现农场信用评估；利用区块链技术追踪水果产业链，完成进口水果从泰国种植到中国销售的整个种植、采摘、包装、运输、销售的全程可追溯。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、新零售类：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lastRenderedPageBreak/>
        <w:t>赛题一：探索新零售下智慧零售门店的智能解决方案，可包含零售数字化运营、智能软硬件一体化创新、智能硬件方案或技术、零售经营数据分析、零售店消费者类型分析、无人零售系统的搭建等。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赛题二：对新零售大背景下电子商务平台的发展提出相应建设方案，不限于未来社区团购场景的模式设计及技术创新点、互联网</w:t>
      </w:r>
      <w:r>
        <w:rPr>
          <w:rFonts w:hint="eastAsia"/>
        </w:rPr>
        <w:t>+</w:t>
      </w:r>
      <w:r>
        <w:rPr>
          <w:rFonts w:hint="eastAsia"/>
        </w:rPr>
        <w:t>背景下</w:t>
      </w:r>
      <w:r>
        <w:rPr>
          <w:rFonts w:hint="eastAsia"/>
        </w:rPr>
        <w:t>B2B, B2C, O2O</w:t>
      </w:r>
      <w:r>
        <w:rPr>
          <w:rFonts w:hint="eastAsia"/>
        </w:rPr>
        <w:t>电商发展模式的研究、新零售电商行业发展下的电子支付技术及安全方案、电商销量预测等。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赛题三：搭建智慧物流供应链解决方案，根据生产任务，和客户需求，同时考虑库存情况，制定出产能和排产计划；根据销售情况，结合库存，制定出仓间调拨计划；结合终端销量、库存，以及仓库成本、运输成本、时效，分析仓储网络关系，并给出合理的网络层级和关系网。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四、初赛评审规则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初赛采用线上答辩展示的形式。答辩路演时间为每个作品</w:t>
      </w:r>
      <w:r>
        <w:rPr>
          <w:rFonts w:hint="eastAsia"/>
        </w:rPr>
        <w:t>10</w:t>
      </w:r>
      <w:r>
        <w:rPr>
          <w:rFonts w:hint="eastAsia"/>
        </w:rPr>
        <w:t>分钟，其中方案阐述为</w:t>
      </w:r>
      <w:r>
        <w:rPr>
          <w:rFonts w:hint="eastAsia"/>
        </w:rPr>
        <w:t>6</w:t>
      </w:r>
      <w:r>
        <w:rPr>
          <w:rFonts w:hint="eastAsia"/>
        </w:rPr>
        <w:t>分钟，代码展示</w:t>
      </w:r>
      <w:r>
        <w:rPr>
          <w:rFonts w:hint="eastAsia"/>
        </w:rPr>
        <w:t>2</w:t>
      </w:r>
      <w:r>
        <w:rPr>
          <w:rFonts w:hint="eastAsia"/>
        </w:rPr>
        <w:t>分钟，回答评委提问为</w:t>
      </w:r>
      <w:r>
        <w:rPr>
          <w:rFonts w:hint="eastAsia"/>
        </w:rPr>
        <w:t>2</w:t>
      </w:r>
      <w:r>
        <w:rPr>
          <w:rFonts w:hint="eastAsia"/>
        </w:rPr>
        <w:t>分钟。参奏团队分别从项目介绍、技术突破、商业前景等方面对项目进行讲解。评委将从参赛作品的技术性、创新性、商业性进行综合评分，评分采用百分制，成绩排名前六的团队晋级总决赛。</w:t>
      </w:r>
    </w:p>
    <w:p w:rsidR="003457C7" w:rsidRDefault="000A78BE">
      <w:pPr>
        <w:spacing w:line="360" w:lineRule="auto"/>
        <w:ind w:firstLineChars="200" w:firstLine="422"/>
      </w:pPr>
      <w:r>
        <w:rPr>
          <w:rFonts w:hint="eastAsia"/>
          <w:b/>
          <w:bCs/>
        </w:rPr>
        <w:t>初赛成绩</w:t>
      </w:r>
      <w:r>
        <w:rPr>
          <w:rFonts w:hint="eastAsia"/>
          <w:b/>
          <w:bCs/>
        </w:rPr>
        <w:t>=</w:t>
      </w:r>
      <w:r>
        <w:rPr>
          <w:rFonts w:hint="eastAsia"/>
          <w:b/>
          <w:bCs/>
        </w:rPr>
        <w:t>技术性得分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创新性得分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商业性得分。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技术性：技术使用合理，可实现符合赛事主题规定的相关功能，同时保证作品能达到预想功能，且此功能具有一定的智能性和实用性，此项占赛区决赛成绩的</w:t>
      </w:r>
      <w:r>
        <w:rPr>
          <w:rFonts w:hint="eastAsia"/>
        </w:rPr>
        <w:t>40%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创新性：在看问题的角度、解决问题的办法、业务模式思路的创新点；强调利用互联网技术、方法和思维在内容设计、文案宣传、研发、物流、信息、人力、管理等方面进行突破和创新，此项占赛区决赛成绩的</w:t>
      </w:r>
      <w:r>
        <w:rPr>
          <w:rFonts w:hint="eastAsia"/>
        </w:rPr>
        <w:t>30%</w:t>
      </w:r>
      <w:r>
        <w:rPr>
          <w:rFonts w:hint="eastAsia"/>
        </w:rPr>
        <w:t>。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商业性：在经营绩效方面考察在销售额、市场份额、持续盈利等方面的表现；商业模式方面，考察设计的完整性与可行性，并给出完整的商业模式，同时考察在机会识别与利用、竞争与合作、技术基础、产品或服务设计、资金及人员需求、现行法律限制等方面具有可行性；考察项目是否具备广阔的商业前景，此项占赛区决赛成绩的</w:t>
      </w:r>
      <w:r>
        <w:rPr>
          <w:rFonts w:hint="eastAsia"/>
        </w:rPr>
        <w:t>30%</w:t>
      </w:r>
      <w:r>
        <w:rPr>
          <w:rFonts w:hint="eastAsia"/>
        </w:rPr>
        <w:t>。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五、总决赛比赛安排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总决赛采用创客马拉松的形式进行，是一场</w:t>
      </w:r>
      <w:r>
        <w:rPr>
          <w:rFonts w:hint="eastAsia"/>
        </w:rPr>
        <w:t>36</w:t>
      </w:r>
      <w:r>
        <w:rPr>
          <w:rFonts w:hint="eastAsia"/>
        </w:rPr>
        <w:t>小时的开发者大赛，以企业真实需求为命题，由海内外著名人工智能专家、教授全程指导，全面展示参赛选手的技术实战能力和创新水平。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、命题方向：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lastRenderedPageBreak/>
        <w:t>命题方向为智慧农牧和新零售，具体题目待定。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日程安排：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（第一天）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下午：各队签到、开幕式、主题演讲、头脑风暴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（第二天）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上午：技术演讲、作品开发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下午：作品开发、作品提交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（第三天）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上午：作品路演、最终评审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下午：颁奖典礼、闭幕式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、评审规则：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总决赛采用代码方案提交</w:t>
      </w:r>
      <w:r>
        <w:rPr>
          <w:rFonts w:hint="eastAsia"/>
        </w:rPr>
        <w:t>+</w:t>
      </w:r>
      <w:r>
        <w:rPr>
          <w:rFonts w:hint="eastAsia"/>
        </w:rPr>
        <w:t>路演的形式，作品评审采取百分制。答辩路演时间为每个作品</w:t>
      </w:r>
      <w:r>
        <w:rPr>
          <w:rFonts w:hint="eastAsia"/>
        </w:rPr>
        <w:t>10</w:t>
      </w:r>
      <w:r>
        <w:rPr>
          <w:rFonts w:hint="eastAsia"/>
        </w:rPr>
        <w:t>分钟，其中方案阐述为</w:t>
      </w:r>
      <w:r>
        <w:rPr>
          <w:rFonts w:hint="eastAsia"/>
        </w:rPr>
        <w:t xml:space="preserve"> 8</w:t>
      </w:r>
      <w:r>
        <w:rPr>
          <w:rFonts w:hint="eastAsia"/>
        </w:rPr>
        <w:t>分钟，回答评委提问为</w:t>
      </w:r>
      <w:r>
        <w:rPr>
          <w:rFonts w:hint="eastAsia"/>
        </w:rPr>
        <w:t>2</w:t>
      </w:r>
      <w:r>
        <w:rPr>
          <w:rFonts w:hint="eastAsia"/>
        </w:rPr>
        <w:t>分钟。参赛团队分别从项目介绍、代码展示、技术突破、商业前景等方面对项目进行讲解。</w:t>
      </w:r>
    </w:p>
    <w:p w:rsidR="003457C7" w:rsidRDefault="000A78BE">
      <w:pPr>
        <w:spacing w:line="360" w:lineRule="auto"/>
        <w:ind w:firstLineChars="200" w:firstLine="422"/>
      </w:pPr>
      <w:r>
        <w:rPr>
          <w:rFonts w:hint="eastAsia"/>
          <w:b/>
          <w:bCs/>
        </w:rPr>
        <w:t>总决赛成绩</w:t>
      </w:r>
      <w:r>
        <w:rPr>
          <w:rFonts w:hint="eastAsia"/>
          <w:b/>
          <w:bCs/>
        </w:rPr>
        <w:t>=</w:t>
      </w:r>
      <w:r>
        <w:rPr>
          <w:rFonts w:hint="eastAsia"/>
          <w:b/>
          <w:bCs/>
        </w:rPr>
        <w:t>创意化程度得分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完成度得分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商业化程度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展示度得分。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创意化程度（</w:t>
      </w:r>
      <w:r>
        <w:rPr>
          <w:rFonts w:hint="eastAsia"/>
        </w:rPr>
        <w:t>30</w:t>
      </w:r>
      <w:r>
        <w:rPr>
          <w:rFonts w:hint="eastAsia"/>
        </w:rPr>
        <w:t>分）：创新性和灵感度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完成度（</w:t>
      </w:r>
      <w:r>
        <w:rPr>
          <w:rFonts w:hint="eastAsia"/>
        </w:rPr>
        <w:t>30</w:t>
      </w:r>
      <w:r>
        <w:rPr>
          <w:rFonts w:hint="eastAsia"/>
        </w:rPr>
        <w:t>分）：作品的完成度，技术及设计</w:t>
      </w:r>
    </w:p>
    <w:p w:rsidR="003457C7" w:rsidRDefault="000A78BE">
      <w:pPr>
        <w:spacing w:line="360" w:lineRule="auto"/>
        <w:ind w:firstLineChars="200" w:firstLine="420"/>
      </w:pPr>
      <w:r>
        <w:rPr>
          <w:rFonts w:hint="eastAsia"/>
        </w:rPr>
        <w:t>商业化程度（</w:t>
      </w:r>
      <w:r>
        <w:rPr>
          <w:rFonts w:hint="eastAsia"/>
        </w:rPr>
        <w:t>20</w:t>
      </w:r>
      <w:r>
        <w:rPr>
          <w:rFonts w:hint="eastAsia"/>
        </w:rPr>
        <w:t>分）：产品实用性，是否契合市场需求</w:t>
      </w:r>
    </w:p>
    <w:p w:rsidR="003457C7" w:rsidRDefault="000A78BE" w:rsidP="001B7E68">
      <w:pPr>
        <w:spacing w:line="360" w:lineRule="auto"/>
        <w:ind w:firstLineChars="200" w:firstLine="420"/>
      </w:pPr>
      <w:r>
        <w:rPr>
          <w:rFonts w:hint="eastAsia"/>
        </w:rPr>
        <w:t>展示度（</w:t>
      </w:r>
      <w:r>
        <w:rPr>
          <w:rFonts w:hint="eastAsia"/>
        </w:rPr>
        <w:t>20</w:t>
      </w:r>
      <w:r w:rsidR="001B7E68">
        <w:rPr>
          <w:rFonts w:hint="eastAsia"/>
        </w:rPr>
        <w:t>分）：演讲展示流畅度。</w:t>
      </w:r>
    </w:p>
    <w:sectPr w:rsidR="003457C7" w:rsidSect="00690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FAB" w:rsidRDefault="00491FAB" w:rsidP="001B7E68">
      <w:r>
        <w:separator/>
      </w:r>
    </w:p>
  </w:endnote>
  <w:endnote w:type="continuationSeparator" w:id="1">
    <w:p w:rsidR="00491FAB" w:rsidRDefault="00491FAB" w:rsidP="001B7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FAB" w:rsidRDefault="00491FAB" w:rsidP="001B7E68">
      <w:r>
        <w:separator/>
      </w:r>
    </w:p>
  </w:footnote>
  <w:footnote w:type="continuationSeparator" w:id="1">
    <w:p w:rsidR="00491FAB" w:rsidRDefault="00491FAB" w:rsidP="001B7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A78BE"/>
    <w:rsid w:val="00172A27"/>
    <w:rsid w:val="001B7E68"/>
    <w:rsid w:val="003457C7"/>
    <w:rsid w:val="00491FAB"/>
    <w:rsid w:val="0069067A"/>
    <w:rsid w:val="74B5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6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|2"/>
    <w:basedOn w:val="a"/>
    <w:link w:val="Bodytext20"/>
    <w:unhideWhenUsed/>
    <w:qFormat/>
    <w:rsid w:val="0069067A"/>
    <w:pPr>
      <w:spacing w:line="359" w:lineRule="exact"/>
      <w:ind w:firstLine="420"/>
    </w:pPr>
    <w:rPr>
      <w:rFonts w:ascii="Arial" w:hAnsi="Arial"/>
      <w:sz w:val="18"/>
    </w:rPr>
  </w:style>
  <w:style w:type="paragraph" w:customStyle="1" w:styleId="Bodytext1">
    <w:name w:val="Body text|1"/>
    <w:basedOn w:val="a"/>
    <w:link w:val="Bodytext10"/>
    <w:unhideWhenUsed/>
    <w:qFormat/>
    <w:rsid w:val="0069067A"/>
    <w:pPr>
      <w:spacing w:line="360" w:lineRule="auto"/>
      <w:ind w:firstLine="400"/>
    </w:pPr>
    <w:rPr>
      <w:rFonts w:ascii="MingLiU" w:eastAsia="MingLiU" w:hAnsi="MingLiU" w:hint="eastAsia"/>
      <w:sz w:val="20"/>
      <w:lang w:val="zh-TW" w:eastAsia="zh-TW"/>
    </w:rPr>
  </w:style>
  <w:style w:type="character" w:customStyle="1" w:styleId="Bodytext20">
    <w:name w:val="Body text|2_"/>
    <w:basedOn w:val="a0"/>
    <w:link w:val="Bodytext2"/>
    <w:unhideWhenUsed/>
    <w:rsid w:val="0069067A"/>
    <w:rPr>
      <w:rFonts w:ascii="Arial" w:hAnsi="Arial" w:hint="default"/>
      <w:sz w:val="18"/>
    </w:rPr>
  </w:style>
  <w:style w:type="character" w:customStyle="1" w:styleId="Bodytext10">
    <w:name w:val="Body text|1_"/>
    <w:basedOn w:val="a0"/>
    <w:link w:val="Bodytext1"/>
    <w:unhideWhenUsed/>
    <w:qFormat/>
    <w:rsid w:val="0069067A"/>
    <w:rPr>
      <w:rFonts w:ascii="MingLiU" w:eastAsia="MingLiU" w:hAnsi="MingLiU" w:hint="eastAsia"/>
      <w:sz w:val="20"/>
      <w:lang w:val="zh-TW" w:eastAsia="zh-TW"/>
    </w:rPr>
  </w:style>
  <w:style w:type="paragraph" w:styleId="a3">
    <w:name w:val="header"/>
    <w:basedOn w:val="a"/>
    <w:link w:val="Char"/>
    <w:rsid w:val="001B7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7E68"/>
    <w:rPr>
      <w:kern w:val="2"/>
      <w:sz w:val="18"/>
      <w:szCs w:val="18"/>
    </w:rPr>
  </w:style>
  <w:style w:type="paragraph" w:styleId="a4">
    <w:name w:val="footer"/>
    <w:basedOn w:val="a"/>
    <w:link w:val="Char0"/>
    <w:rsid w:val="001B7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7E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1755</Characters>
  <Application>Microsoft Office Word</Application>
  <DocSecurity>0</DocSecurity>
  <Lines>14</Lines>
  <Paragraphs>4</Paragraphs>
  <ScaleCrop>false</ScaleCrop>
  <Company>HP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HP</cp:lastModifiedBy>
  <cp:revision>2</cp:revision>
  <dcterms:created xsi:type="dcterms:W3CDTF">2021-04-09T10:01:00Z</dcterms:created>
  <dcterms:modified xsi:type="dcterms:W3CDTF">2021-04-09T10:01:00Z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