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pStyle w:val="6"/>
        <w:rPr>
          <w:rFonts w:ascii="方正小标宋简体" w:eastAsia="方正小标宋简体"/>
          <w:color w:val="FF0000"/>
          <w:sz w:val="102"/>
          <w:szCs w:val="102"/>
        </w:rPr>
      </w:pPr>
      <w:r>
        <w:rPr>
          <w:rFonts w:hint="eastAsia" w:ascii="方正小标宋简体" w:eastAsia="方正小标宋简体"/>
          <w:color w:val="FF0000"/>
          <w:sz w:val="102"/>
          <w:szCs w:val="102"/>
        </w:rPr>
        <w:t>社会实践工作简报</w:t>
      </w:r>
    </w:p>
    <w:p>
      <w:pPr>
        <w:pStyle w:val="6"/>
        <w:jc w:val="center"/>
        <w:rPr>
          <w:rFonts w:ascii="宋体" w:hAnsi="Calibri" w:eastAsia="宋体" w:cs="宋体"/>
          <w:sz w:val="28"/>
          <w:szCs w:val="28"/>
        </w:rPr>
      </w:pPr>
      <w:r>
        <w:rPr>
          <w:rFonts w:ascii="Calibri" w:hAnsi="Calibri" w:cs="Calibri"/>
          <w:sz w:val="28"/>
          <w:szCs w:val="28"/>
        </w:rPr>
        <w:t>2018</w:t>
      </w:r>
      <w:r>
        <w:rPr>
          <w:rFonts w:hint="eastAsia" w:ascii="宋体" w:hAnsi="Calibri" w:eastAsia="宋体" w:cs="宋体"/>
          <w:sz w:val="28"/>
          <w:szCs w:val="28"/>
        </w:rPr>
        <w:t>年第</w:t>
      </w:r>
      <w:r>
        <w:rPr>
          <w:rFonts w:hint="eastAsia" w:ascii="Calibri" w:hAnsi="Calibri" w:eastAsia="宋体" w:cs="Calibri"/>
          <w:sz w:val="28"/>
          <w:szCs w:val="28"/>
        </w:rPr>
        <w:t>14</w:t>
      </w:r>
      <w:r>
        <w:rPr>
          <w:rFonts w:hint="eastAsia" w:ascii="宋体" w:hAnsi="Calibri" w:eastAsia="宋体" w:cs="宋体"/>
          <w:sz w:val="28"/>
          <w:szCs w:val="28"/>
        </w:rPr>
        <w:t>期</w:t>
      </w:r>
    </w:p>
    <w:p>
      <w:pPr>
        <w:pStyle w:val="6"/>
        <w:rPr>
          <w:rFonts w:ascii="仿宋" w:hAnsi="仿宋" w:eastAsia="仿宋" w:cs="宋体"/>
          <w:sz w:val="28"/>
          <w:szCs w:val="28"/>
        </w:rPr>
      </w:pPr>
      <w:r>
        <w:rPr>
          <w:rFonts w:hint="eastAsia" w:ascii="仿宋" w:hAnsi="仿宋" w:eastAsia="仿宋" w:cs="宋体"/>
          <w:b/>
          <w:sz w:val="32"/>
          <w:szCs w:val="32"/>
        </w:rPr>
        <w:t xml:space="preserve">志愿服务中心 </w:t>
      </w:r>
      <w:r>
        <w:rPr>
          <w:rFonts w:hint="eastAsia" w:ascii="仿宋" w:hAnsi="仿宋" w:eastAsia="仿宋" w:cs="宋体"/>
          <w:sz w:val="32"/>
          <w:szCs w:val="32"/>
        </w:rPr>
        <w:t xml:space="preserve">     </w:t>
      </w:r>
      <w:r>
        <w:rPr>
          <w:rFonts w:hint="eastAsia" w:ascii="仿宋" w:hAnsi="仿宋" w:eastAsia="仿宋" w:cs="宋体"/>
          <w:sz w:val="28"/>
          <w:szCs w:val="28"/>
        </w:rPr>
        <w:t xml:space="preserve">                         </w:t>
      </w:r>
      <w:r>
        <w:rPr>
          <w:rFonts w:hint="eastAsia" w:ascii="仿宋" w:hAnsi="仿宋" w:eastAsia="仿宋" w:cs="宋体"/>
          <w:b/>
          <w:sz w:val="28"/>
          <w:szCs w:val="28"/>
        </w:rPr>
        <w:t xml:space="preserve"> </w:t>
      </w:r>
      <w:r>
        <w:rPr>
          <w:rFonts w:ascii="仿宋" w:hAnsi="仿宋" w:eastAsia="仿宋"/>
          <w:b/>
          <w:sz w:val="28"/>
          <w:szCs w:val="28"/>
        </w:rPr>
        <w:t>2018</w:t>
      </w:r>
      <w:r>
        <w:rPr>
          <w:rFonts w:hint="eastAsia" w:ascii="仿宋" w:hAnsi="仿宋" w:eastAsia="仿宋" w:cs="宋体"/>
          <w:b/>
          <w:sz w:val="28"/>
          <w:szCs w:val="28"/>
        </w:rPr>
        <w:t>年</w:t>
      </w:r>
      <w:r>
        <w:rPr>
          <w:rFonts w:hint="eastAsia" w:ascii="仿宋" w:hAnsi="仿宋" w:eastAsia="仿宋" w:cs="Calibri"/>
          <w:b/>
          <w:sz w:val="28"/>
          <w:szCs w:val="28"/>
        </w:rPr>
        <w:t>2</w:t>
      </w:r>
      <w:r>
        <w:rPr>
          <w:rFonts w:hint="eastAsia" w:ascii="仿宋" w:hAnsi="仿宋" w:eastAsia="仿宋" w:cs="宋体"/>
          <w:b/>
          <w:sz w:val="28"/>
          <w:szCs w:val="28"/>
        </w:rPr>
        <w:t>月</w:t>
      </w:r>
      <w:r>
        <w:rPr>
          <w:rFonts w:hint="eastAsia" w:ascii="仿宋" w:hAnsi="仿宋" w:eastAsia="仿宋" w:cs="Calibri"/>
          <w:b/>
          <w:sz w:val="28"/>
          <w:szCs w:val="28"/>
        </w:rPr>
        <w:t>8</w:t>
      </w:r>
      <w:r>
        <w:rPr>
          <w:rFonts w:hint="eastAsia" w:ascii="仿宋" w:hAnsi="仿宋" w:eastAsia="仿宋" w:cs="宋体"/>
          <w:b/>
          <w:sz w:val="28"/>
          <w:szCs w:val="28"/>
        </w:rPr>
        <w:t>日</w:t>
      </w:r>
    </w:p>
    <w:p>
      <w:pPr>
        <w:pStyle w:val="6"/>
        <w:rPr>
          <w:rFonts w:ascii="宋体" w:hAnsi="Calibri" w:eastAsia="宋体" w:cs="宋体"/>
          <w:sz w:val="28"/>
          <w:szCs w:val="28"/>
        </w:rPr>
      </w:pPr>
      <w:r>
        <w:rPr>
          <w:rFonts w:ascii="宋体" w:hAnsi="Calibri" w:eastAsia="宋体" w:cs="宋体"/>
          <w:sz w:val="28"/>
          <w:szCs w:val="28"/>
        </w:rPr>
        <w:pict>
          <v:shape id="自选图形 2" o:spid="_x0000_s1027" o:spt="32" type="#_x0000_t32" style="position:absolute;left:0pt;margin-left:-7.5pt;margin-top:2.55pt;height:0pt;width:435pt;z-index:251658240;mso-width-relative:page;mso-height-relative:page;" filled="f" stroked="t" coordsize="21600,21600" o:gfxdata="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j6JMMNQAAAAHAQAADwAAAAAAAAAB&#10;ACAAAAAiAAAAZHJzL2Rvd25yZXYueG1sUEsBAhQAFAAAAAgAh07iQJCq/sPbAQAAlgMAAA4AAAAA&#10;AAAAAQAgAAAAIwEAAGRycy9lMm9Eb2MueG1sUEsFBgAAAAAGAAYAWQEAAHAFAAAAAAAA&#10;">
            <v:path arrowok="t"/>
            <v:fill on="f" focussize="0,0"/>
            <v:stroke weight="1.5pt" color="#FF0000"/>
            <v:imagedata o:title=""/>
            <o:lock v:ext="edit"/>
          </v:shape>
        </w:pict>
      </w:r>
    </w:p>
    <w:p>
      <w:pPr>
        <w:pStyle w:val="6"/>
        <w:rPr>
          <w:rFonts w:ascii="宋体" w:hAnsi="Calibri" w:eastAsia="宋体" w:cs="宋体"/>
          <w:sz w:val="28"/>
          <w:szCs w:val="28"/>
        </w:rPr>
      </w:pP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◆重庆大学“青春微言”十九大精神宣讲团前往重庆市万州第二高级中学清北班进行十九大精神宣讲。宣讲过程中，</w:t>
      </w:r>
      <w:r>
        <w:rPr>
          <w:rFonts w:hint="eastAsia" w:ascii="仿宋_GB2312" w:hAnsi="Calibri" w:eastAsia="仿宋_GB2312" w:cs="仿宋_GB2312"/>
          <w:sz w:val="32"/>
          <w:szCs w:val="32"/>
          <w:lang w:eastAsia="zh-CN"/>
        </w:rPr>
        <w:t>学弟学妹</w:t>
      </w:r>
      <w:r>
        <w:rPr>
          <w:rFonts w:hint="eastAsia" w:ascii="仿宋_GB2312" w:hAnsi="Calibri" w:eastAsia="仿宋_GB2312" w:cs="仿宋_GB2312"/>
          <w:sz w:val="32"/>
          <w:szCs w:val="32"/>
        </w:rPr>
        <w:t>展现出青年人对十九大的关注和热情</w:t>
      </w:r>
      <w:r>
        <w:rPr>
          <w:rFonts w:hint="eastAsia" w:ascii="仿宋_GB2312" w:hAnsi="Calibri" w:eastAsia="仿宋_GB2312" w:cs="仿宋_GB2312"/>
          <w:sz w:val="32"/>
          <w:szCs w:val="32"/>
          <w:lang w:eastAsia="zh-CN"/>
        </w:rPr>
        <w:t>，加深了对十九大的了解，</w:t>
      </w:r>
      <w:r>
        <w:rPr>
          <w:rFonts w:hint="eastAsia" w:ascii="仿宋_GB2312" w:hAnsi="Calibri" w:eastAsia="仿宋_GB2312" w:cs="仿宋_GB2312"/>
          <w:sz w:val="32"/>
          <w:szCs w:val="32"/>
        </w:rPr>
        <w:t>并</w:t>
      </w:r>
      <w:r>
        <w:rPr>
          <w:rFonts w:hint="eastAsia" w:ascii="仿宋_GB2312" w:hAnsi="Calibri" w:eastAsia="仿宋_GB2312" w:cs="仿宋_GB2312"/>
          <w:sz w:val="32"/>
          <w:szCs w:val="32"/>
          <w:lang w:eastAsia="zh-CN"/>
        </w:rPr>
        <w:t>表示</w:t>
      </w:r>
      <w:r>
        <w:rPr>
          <w:rFonts w:hint="eastAsia" w:ascii="仿宋_GB2312" w:hAnsi="Calibri" w:eastAsia="仿宋_GB2312" w:cs="仿宋_GB2312"/>
          <w:sz w:val="32"/>
          <w:szCs w:val="32"/>
        </w:rPr>
        <w:t>以后会更多地关注时事政治。（经济与工商管理学院）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冀州中学宣讲团前往河北冀州中学进行校园宣讲。宣讲团不仅通过与多个班级的同学进行面对面交流，使他们进一步了解重庆大学，还和校领导沟通，利用该学校官方微信扩大宣讲力度。同时，此次宣讲重视经验交流，帮助同学们提高成绩、放平心态。（软件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西大附中宣讲团前往西南大学附属中学进行校园宣讲。此次宣讲趣味性、针对性、广泛性、团队性兼具。宣讲团成员分工合作，积极参与至幕前和幕后，通过拍摄重大校园微电影和PPT讲解结合的方式，使同学们对重庆大学有了系统且生动的认识。（电气工程学院）</w:t>
      </w: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重庆大学药学院宣讲团前往成都市第十二中学进行校园宣讲。宣讲团成员进入该校“博士班”对重庆大学进行宣讲，此次宣讲着重介绍重大特色与教学优势。宣讲过程中，成员们通过向同学们介绍重庆大学相关公众号等方式，进一步</w:t>
      </w:r>
      <w:r>
        <w:rPr>
          <w:rFonts w:hint="eastAsia" w:ascii="仿宋_GB2312" w:hAnsi="Calibri" w:eastAsia="仿宋_GB2312" w:cs="仿宋_GB2312"/>
          <w:sz w:val="32"/>
          <w:szCs w:val="32"/>
          <w:lang w:eastAsia="zh-CN"/>
        </w:rPr>
        <w:t>提高</w:t>
      </w:r>
      <w:r>
        <w:rPr>
          <w:rFonts w:hint="eastAsia" w:ascii="仿宋_GB2312" w:hAnsi="Calibri" w:eastAsia="仿宋_GB2312" w:cs="仿宋_GB2312"/>
          <w:sz w:val="32"/>
          <w:szCs w:val="32"/>
        </w:rPr>
        <w:t>同学们对重庆大学的认识。（药学院）</w:t>
      </w: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重庆大学“教育关爱”志愿服务团前往山东省潍坊市坊子区愚公教育与当地的孩子们进行交流。通过相互认识和组织一系列活动，志愿者们进一步了解孩子们的不同性格。此次交流更旨在消除孩子们对假期学习的</w:t>
      </w:r>
      <w:r>
        <w:rPr>
          <w:rFonts w:hint="eastAsia" w:ascii="仿宋_GB2312" w:hAnsi="Calibri" w:eastAsia="仿宋_GB2312" w:cs="仿宋_GB2312"/>
          <w:sz w:val="32"/>
          <w:szCs w:val="32"/>
          <w:lang w:eastAsia="zh-CN"/>
        </w:rPr>
        <w:t>消极</w:t>
      </w:r>
      <w:r>
        <w:rPr>
          <w:rFonts w:hint="eastAsia" w:ascii="仿宋_GB2312" w:hAnsi="Calibri" w:eastAsia="仿宋_GB2312" w:cs="仿宋_GB2312"/>
          <w:sz w:val="32"/>
          <w:szCs w:val="32"/>
        </w:rPr>
        <w:t>心理，以提高后期学习效率。（外国语学院）</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◆重庆大学校团委办公室</w:t>
      </w:r>
      <w:r>
        <w:rPr>
          <w:rFonts w:hint="eastAsia" w:ascii="仿宋_GB2312" w:hAnsi="Calibri" w:eastAsia="仿宋_GB2312" w:cs="仿宋_GB2312"/>
          <w:sz w:val="32"/>
          <w:szCs w:val="32"/>
          <w:lang w:eastAsia="zh-CN"/>
        </w:rPr>
        <w:t>学生干部</w:t>
      </w:r>
      <w:r>
        <w:rPr>
          <w:rFonts w:hint="eastAsia" w:ascii="仿宋_GB2312" w:hAnsi="Calibri" w:eastAsia="仿宋_GB2312" w:cs="仿宋_GB2312"/>
          <w:sz w:val="32"/>
          <w:szCs w:val="32"/>
        </w:rPr>
        <w:t>前往柳州市铁一中进行校园宣讲。此次宣讲组织有序，形式多样。宣讲团通过“一条街宣讲”等形式，对重庆大学的历史沿革、办学理念、教学实力、优势专业、生活条件等方面进行宣传讲述，并解答同学们对关于报考重庆大学的疑惑。（校团委学生办公室）</w:t>
      </w: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重庆大学“重大青年说——河南站”社会实践团前往开封市区进行学习调研。实践团成员参观鼓楼、大宋御河等开封著名文化胜地，在了解和感受开封夜市文化和风俗民情的同时，也探寻近年来八朝古都开封在新时代下的历史文化新变革。（</w:t>
      </w:r>
      <w:r>
        <w:rPr>
          <w:rFonts w:hint="eastAsia" w:ascii="仿宋_GB2312" w:hAnsi="Calibri" w:eastAsia="仿宋_GB2312" w:cs="仿宋_GB2312"/>
          <w:sz w:val="32"/>
          <w:szCs w:val="32"/>
          <w:lang w:eastAsia="zh-CN"/>
        </w:rPr>
        <w:t>校团委</w:t>
      </w:r>
      <w:r>
        <w:rPr>
          <w:rFonts w:hint="eastAsia" w:ascii="仿宋_GB2312" w:hAnsi="Calibri" w:eastAsia="仿宋_GB2312" w:cs="仿宋_GB2312"/>
          <w:sz w:val="32"/>
          <w:szCs w:val="32"/>
        </w:rPr>
        <w:t>学生志愿服务中心）</w:t>
      </w:r>
    </w:p>
    <w:p>
      <w:pPr>
        <w:pStyle w:val="6"/>
        <w:ind w:firstLine="640" w:firstLineChars="200"/>
        <w:rPr>
          <w:rFonts w:ascii="仿宋_GB2312" w:hAnsi="Calibri" w:eastAsia="仿宋_GB2312" w:cs="仿宋_GB2312"/>
          <w:sz w:val="32"/>
          <w:szCs w:val="32"/>
        </w:rPr>
      </w:pPr>
      <w:r>
        <w:rPr>
          <w:rFonts w:hint="eastAsia" w:ascii="仿宋_GB2312" w:hAnsi="Calibri" w:eastAsia="仿宋_GB2312" w:cs="仿宋_GB2312"/>
          <w:sz w:val="32"/>
          <w:szCs w:val="32"/>
        </w:rPr>
        <w:t>◆重庆大学“重大青年说——河南站”社会实践团前往朱仙镇进行学习调研。实践团成员了解朱仙镇木版年画历史渊源及制作过程，讨论在当前文化改革的背景下木版年画的发展方向。之后，成员们前去看望朱仙镇抗美援朝老兵吴福音老人，了解其英雄事迹。（</w:t>
      </w:r>
      <w:r>
        <w:rPr>
          <w:rFonts w:hint="eastAsia" w:ascii="仿宋_GB2312" w:hAnsi="Calibri" w:eastAsia="仿宋_GB2312" w:cs="仿宋_GB2312"/>
          <w:sz w:val="32"/>
          <w:szCs w:val="32"/>
          <w:lang w:eastAsia="zh-CN"/>
        </w:rPr>
        <w:t>校团委</w:t>
      </w:r>
      <w:r>
        <w:rPr>
          <w:rFonts w:hint="eastAsia" w:ascii="仿宋_GB2312" w:hAnsi="Calibri" w:eastAsia="仿宋_GB2312" w:cs="仿宋_GB2312"/>
          <w:sz w:val="32"/>
          <w:szCs w:val="32"/>
        </w:rPr>
        <w:t>学生志愿服务中心）</w:t>
      </w:r>
    </w:p>
    <w:p>
      <w:pPr>
        <w:pStyle w:val="6"/>
        <w:ind w:firstLine="640" w:firstLineChars="200"/>
        <w:rPr>
          <w:rFonts w:hint="eastAsia" w:ascii="仿宋_GB2312" w:hAnsi="Calibri" w:eastAsia="仿宋_GB2312" w:cs="仿宋_GB2312"/>
          <w:sz w:val="32"/>
          <w:szCs w:val="32"/>
        </w:rPr>
      </w:pPr>
      <w:r>
        <w:rPr>
          <w:rFonts w:hint="eastAsia" w:ascii="仿宋_GB2312" w:hAnsi="Calibri" w:eastAsia="仿宋_GB2312" w:cs="仿宋_GB2312"/>
          <w:sz w:val="32"/>
          <w:szCs w:val="32"/>
        </w:rPr>
        <w:t>◆重庆大学</w:t>
      </w:r>
      <w:r>
        <w:rPr>
          <w:rFonts w:hint="eastAsia" w:ascii="仿宋_GB2312" w:hAnsi="Calibri" w:eastAsia="仿宋_GB2312" w:cs="仿宋_GB2312"/>
          <w:sz w:val="32"/>
          <w:szCs w:val="32"/>
          <w:lang w:eastAsia="zh-CN"/>
        </w:rPr>
        <w:t>团委</w:t>
      </w:r>
      <w:r>
        <w:rPr>
          <w:rFonts w:hint="eastAsia" w:ascii="仿宋_GB2312" w:hAnsi="Calibri" w:eastAsia="仿宋_GB2312" w:cs="仿宋_GB2312"/>
          <w:sz w:val="32"/>
          <w:szCs w:val="32"/>
        </w:rPr>
        <w:t>学生社团中心前往河南省淮滨高级中学进行校园宣讲。宣讲团用小视频和PPT的形式，展现重庆大学的学科建设、校风学风和重大师生的精神风貌。通过答疑，使同学们对大学招生、专业选择、大学生活等有详实生动的了解。（</w:t>
      </w:r>
      <w:r>
        <w:rPr>
          <w:rFonts w:hint="eastAsia" w:ascii="仿宋_GB2312" w:hAnsi="Calibri" w:eastAsia="仿宋_GB2312" w:cs="仿宋_GB2312"/>
          <w:sz w:val="32"/>
          <w:szCs w:val="32"/>
          <w:lang w:eastAsia="zh-CN"/>
        </w:rPr>
        <w:t>校团委</w:t>
      </w:r>
      <w:r>
        <w:rPr>
          <w:rFonts w:hint="eastAsia" w:ascii="仿宋_GB2312" w:hAnsi="Calibri" w:eastAsia="仿宋_GB2312" w:cs="仿宋_GB2312"/>
          <w:sz w:val="32"/>
          <w:szCs w:val="32"/>
        </w:rPr>
        <w:t>学生</w:t>
      </w:r>
      <w:r>
        <w:rPr>
          <w:rFonts w:hint="eastAsia" w:ascii="仿宋_GB2312" w:hAnsi="Calibri" w:eastAsia="仿宋_GB2312" w:cs="仿宋_GB2312"/>
          <w:sz w:val="32"/>
          <w:szCs w:val="32"/>
          <w:lang w:eastAsia="zh-CN"/>
        </w:rPr>
        <w:t>社团</w:t>
      </w:r>
      <w:r>
        <w:rPr>
          <w:rFonts w:hint="eastAsia" w:ascii="仿宋_GB2312" w:hAnsi="Calibri" w:eastAsia="仿宋_GB2312" w:cs="仿宋_GB2312"/>
          <w:sz w:val="32"/>
          <w:szCs w:val="32"/>
        </w:rPr>
        <w:t>中心）</w:t>
      </w:r>
    </w:p>
    <w:p>
      <w:pPr>
        <w:pStyle w:val="6"/>
        <w:ind w:firstLine="640" w:firstLineChars="200"/>
        <w:rPr>
          <w:rFonts w:hint="eastAsia" w:ascii="仿宋_GB2312" w:hAnsi="Calibri" w:eastAsia="仿宋_GB2312" w:cs="仿宋_GB2312"/>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重庆大学</w:t>
      </w:r>
      <w:r>
        <w:rPr>
          <w:rFonts w:hint="eastAsia" w:ascii="仿宋" w:hAnsi="仿宋" w:eastAsia="仿宋" w:cs="仿宋"/>
          <w:b w:val="0"/>
          <w:bCs w:val="0"/>
          <w:sz w:val="32"/>
          <w:szCs w:val="32"/>
        </w:rPr>
        <w:t>团委青年研究中心学生干部前往浙江省台州市台州中学进行校园宣讲。在向同学们宣传重庆大学的专业设置、学科建设和校园文化之余，还就党的十九大精神特别是习近平总书记青年工作思想进行了宣讲，通过报告解读、知识问答、座谈交流等形式，帮助同学们树立“四个自信”、</w:t>
      </w:r>
      <w:r>
        <w:rPr>
          <w:rFonts w:hint="eastAsia" w:ascii="仿宋" w:hAnsi="仿宋" w:eastAsia="仿宋" w:cs="仿宋"/>
          <w:b w:val="0"/>
          <w:bCs w:val="0"/>
          <w:sz w:val="32"/>
          <w:szCs w:val="32"/>
          <w:lang w:eastAsia="zh-CN"/>
        </w:rPr>
        <w:t>增强</w:t>
      </w:r>
      <w:bookmarkStart w:id="0" w:name="_GoBack"/>
      <w:bookmarkEnd w:id="0"/>
      <w:r>
        <w:rPr>
          <w:rFonts w:hint="eastAsia" w:ascii="仿宋" w:hAnsi="仿宋" w:eastAsia="仿宋" w:cs="仿宋"/>
          <w:b w:val="0"/>
          <w:bCs w:val="0"/>
          <w:sz w:val="32"/>
          <w:szCs w:val="32"/>
        </w:rPr>
        <w:t>“四个意识”。</w:t>
      </w:r>
      <w:r>
        <w:rPr>
          <w:rFonts w:hint="eastAsia" w:ascii="仿宋" w:hAnsi="仿宋" w:eastAsia="仿宋" w:cs="仿宋"/>
          <w:b w:val="0"/>
          <w:bCs w:val="0"/>
          <w:sz w:val="32"/>
          <w:szCs w:val="32"/>
          <w:lang w:eastAsia="zh-CN"/>
        </w:rPr>
        <w:t>（校团委青年研究中心）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FZCuSong-B09S">
    <w:altName w:val="Arial Unicode MS"/>
    <w:panose1 w:val="00000000000000000000"/>
    <w:charset w:val="86"/>
    <w:family w:val="swiss"/>
    <w:pitch w:val="default"/>
    <w:sig w:usb0="00000000" w:usb1="00000000" w:usb2="00000010" w:usb3="00000000" w:csb0="00040000" w:csb1="00000000"/>
  </w:font>
  <w:font w:name="方正小标宋简体">
    <w:altName w:val="NEU-BZ"/>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00000000" w:usb1="00000000" w:usb2="00000016" w:usb3="00000000" w:csb0="00040001" w:csb1="00000000"/>
  </w:font>
  <w:font w:name="仿宋_GB2312">
    <w:altName w:val="Arial Unicode MS"/>
    <w:panose1 w:val="00000000000000000000"/>
    <w:charset w:val="86"/>
    <w:family w:val="modern"/>
    <w:pitch w:val="default"/>
    <w:sig w:usb0="00000000" w:usb1="00000000" w:usb2="00000010" w:usb3="00000000" w:csb0="00040000" w:csb1="00000000"/>
  </w:font>
  <w:font w:name="Calibri Light">
    <w:panose1 w:val="020F0302020204030204"/>
    <w:charset w:val="00"/>
    <w:family w:val="swiss"/>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qFormat/>
    <w:uiPriority w:val="0"/>
    <w:pPr>
      <w:widowControl w:val="0"/>
      <w:autoSpaceDE w:val="0"/>
      <w:autoSpaceDN w:val="0"/>
      <w:adjustRightInd w:val="0"/>
    </w:pPr>
    <w:rPr>
      <w:rFonts w:ascii="FZCuSong-B09S" w:eastAsia="FZCuSong-B09S" w:cs="FZCuSong-B09S" w:hAnsiTheme="minorHAnsi"/>
      <w:color w:val="000000"/>
      <w:kern w:val="0"/>
      <w:sz w:val="24"/>
      <w:szCs w:val="24"/>
      <w:lang w:val="en-US" w:eastAsia="zh-CN" w:bidi="ar-SA"/>
    </w:r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174</Words>
  <Characters>996</Characters>
  <Lines>8</Lines>
  <Paragraphs>2</Paragraphs>
  <ScaleCrop>false</ScaleCrop>
  <LinksUpToDate>false</LinksUpToDate>
  <CharactersWithSpaces>1168</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2018-02-09T10:34:00Z</dcterms:created>
  <dc:creator>梓萱</dc:creator>
  <cp:lastModifiedBy>iPhone</cp:lastModifiedBy>
  <dcterms:modified xsi:type="dcterms:W3CDTF">2018-02-08T09:28:03Z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2052-8.2.0</vt:lpwstr>
  </property>
</Properties>
</file>