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F5A94" w14:textId="77777777" w:rsidR="005D6F69" w:rsidRDefault="009113E6">
      <w:pPr>
        <w:spacing w:line="360" w:lineRule="auto"/>
        <w:ind w:firstLine="480"/>
        <w:rPr>
          <w:rFonts w:eastAsia="黑体"/>
          <w:bCs/>
          <w:szCs w:val="36"/>
        </w:rPr>
      </w:pPr>
      <w:r>
        <w:rPr>
          <w:rFonts w:eastAsia="黑体" w:hAnsi="黑体" w:hint="eastAsia"/>
          <w:bCs/>
          <w:szCs w:val="36"/>
        </w:rPr>
        <w:t>附件二：</w:t>
      </w:r>
    </w:p>
    <w:p w14:paraId="6FE2A0BA" w14:textId="77777777" w:rsidR="005D6F69" w:rsidRDefault="009113E6">
      <w:pPr>
        <w:spacing w:line="360" w:lineRule="auto"/>
        <w:ind w:firstLineChars="200" w:firstLine="562"/>
        <w:jc w:val="center"/>
        <w:rPr>
          <w:rFonts w:eastAsia="黑体"/>
          <w:b/>
          <w:bCs/>
          <w:sz w:val="28"/>
          <w:szCs w:val="36"/>
        </w:rPr>
      </w:pPr>
      <w:r>
        <w:rPr>
          <w:rFonts w:eastAsia="黑体" w:hAnsi="黑体" w:hint="eastAsia"/>
          <w:b/>
          <w:bCs/>
          <w:sz w:val="28"/>
          <w:szCs w:val="36"/>
        </w:rPr>
        <w:t>团支部书记</w:t>
      </w:r>
      <w:r>
        <w:rPr>
          <w:rFonts w:eastAsia="黑体" w:hint="eastAsia"/>
          <w:b/>
          <w:bCs/>
          <w:sz w:val="28"/>
          <w:szCs w:val="36"/>
        </w:rPr>
        <w:t>“</w:t>
      </w:r>
      <w:r>
        <w:rPr>
          <w:rFonts w:eastAsia="黑体" w:hAnsi="黑体" w:hint="eastAsia"/>
          <w:b/>
          <w:bCs/>
          <w:sz w:val="28"/>
          <w:szCs w:val="36"/>
        </w:rPr>
        <w:t>背靠背</w:t>
      </w:r>
      <w:r>
        <w:rPr>
          <w:rFonts w:eastAsia="黑体" w:hint="eastAsia"/>
          <w:b/>
          <w:bCs/>
          <w:sz w:val="28"/>
          <w:szCs w:val="36"/>
        </w:rPr>
        <w:t>”</w:t>
      </w:r>
      <w:r>
        <w:rPr>
          <w:rFonts w:eastAsia="黑体" w:hAnsi="黑体" w:hint="eastAsia"/>
          <w:b/>
          <w:bCs/>
          <w:sz w:val="28"/>
          <w:szCs w:val="36"/>
        </w:rPr>
        <w:t>满意度测评操作流程</w:t>
      </w:r>
    </w:p>
    <w:p w14:paraId="643CEBEA" w14:textId="77777777" w:rsidR="005D6F69" w:rsidRDefault="009113E6">
      <w:pPr>
        <w:spacing w:line="360" w:lineRule="auto"/>
        <w:ind w:firstLineChars="200" w:firstLine="560"/>
        <w:rPr>
          <w:rFonts w:cs="仿宋"/>
          <w:sz w:val="28"/>
          <w:szCs w:val="36"/>
        </w:rPr>
      </w:pPr>
      <w:r>
        <w:rPr>
          <w:rFonts w:cs="仿宋" w:hint="eastAsia"/>
          <w:sz w:val="28"/>
          <w:szCs w:val="36"/>
        </w:rPr>
        <w:t>1.</w:t>
      </w:r>
      <w:r>
        <w:rPr>
          <w:rFonts w:hAnsi="仿宋" w:cs="仿宋" w:hint="eastAsia"/>
          <w:sz w:val="28"/>
          <w:szCs w:val="36"/>
        </w:rPr>
        <w:t>筹备。团支部对团员人数、时间安排、测评方式等内容进行明确，报上级团组织同意；同时做好宣传发动，扩大团员参与。</w:t>
      </w:r>
      <w:r>
        <w:rPr>
          <w:rFonts w:cs="仿宋" w:hint="eastAsia"/>
          <w:sz w:val="28"/>
          <w:szCs w:val="36"/>
        </w:rPr>
        <w:t xml:space="preserve"> </w:t>
      </w:r>
    </w:p>
    <w:p w14:paraId="10336307" w14:textId="77777777" w:rsidR="005D6F69" w:rsidRDefault="009113E6">
      <w:pPr>
        <w:spacing w:line="360" w:lineRule="auto"/>
        <w:ind w:firstLineChars="200" w:firstLine="560"/>
        <w:rPr>
          <w:rFonts w:cs="仿宋"/>
          <w:sz w:val="28"/>
          <w:szCs w:val="36"/>
        </w:rPr>
      </w:pPr>
      <w:r>
        <w:rPr>
          <w:rFonts w:cs="仿宋" w:hint="eastAsia"/>
          <w:sz w:val="28"/>
          <w:szCs w:val="36"/>
        </w:rPr>
        <w:t>2.</w:t>
      </w:r>
      <w:r>
        <w:rPr>
          <w:rFonts w:hAnsi="仿宋" w:cs="仿宋" w:hint="eastAsia"/>
          <w:sz w:val="28"/>
          <w:szCs w:val="36"/>
        </w:rPr>
        <w:t>指导和监督。上级团组织介绍满意度测评办法及相关要求，对所辖团支部的满意度测评工作进行全程指导和监督。所辖团支部数量较多的，上级团组织可委托团支部书记交叉组织实施。如：高年级团支部书记指导监督低年级团支部开展测评，或者多个团支部单循环监督实施。</w:t>
      </w:r>
      <w:r>
        <w:rPr>
          <w:rFonts w:cs="仿宋" w:hint="eastAsia"/>
          <w:sz w:val="28"/>
          <w:szCs w:val="36"/>
        </w:rPr>
        <w:t xml:space="preserve"> </w:t>
      </w:r>
    </w:p>
    <w:p w14:paraId="1E6AB00E" w14:textId="5B3C6DFD" w:rsidR="005D6F69" w:rsidRDefault="009113E6">
      <w:pPr>
        <w:spacing w:line="360" w:lineRule="auto"/>
        <w:ind w:firstLineChars="200" w:firstLine="560"/>
      </w:pPr>
      <w:r>
        <w:rPr>
          <w:rFonts w:cs="仿宋"/>
          <w:sz w:val="28"/>
          <w:szCs w:val="36"/>
        </w:rPr>
        <w:t>3.</w:t>
      </w:r>
      <w:r>
        <w:rPr>
          <w:rFonts w:cs="仿宋"/>
          <w:sz w:val="28"/>
          <w:szCs w:val="36"/>
        </w:rPr>
        <w:t>述职报告。团支书面对团支部所有团员就</w:t>
      </w:r>
      <w:r>
        <w:rPr>
          <w:rFonts w:cs="仿宋"/>
          <w:sz w:val="28"/>
          <w:szCs w:val="36"/>
        </w:rPr>
        <w:t>2020</w:t>
      </w:r>
      <w:r w:rsidR="00EC085F">
        <w:rPr>
          <w:rFonts w:cs="仿宋" w:hint="eastAsia"/>
          <w:sz w:val="28"/>
          <w:szCs w:val="36"/>
        </w:rPr>
        <w:t>年度</w:t>
      </w:r>
      <w:r>
        <w:rPr>
          <w:rFonts w:cs="仿宋"/>
          <w:sz w:val="28"/>
          <w:szCs w:val="36"/>
        </w:rPr>
        <w:t>工作开展情况进行述职。</w:t>
      </w:r>
    </w:p>
    <w:p w14:paraId="7DF0B883" w14:textId="0CE0942F" w:rsidR="005D6F69" w:rsidRDefault="009113E6">
      <w:pPr>
        <w:spacing w:line="360" w:lineRule="auto"/>
        <w:ind w:firstLineChars="200" w:firstLine="560"/>
      </w:pPr>
      <w:r>
        <w:rPr>
          <w:rFonts w:cs="仿宋"/>
          <w:sz w:val="28"/>
          <w:szCs w:val="36"/>
        </w:rPr>
        <w:t>4.</w:t>
      </w:r>
      <w:r>
        <w:rPr>
          <w:rFonts w:hAnsi="仿宋" w:cs="仿宋"/>
          <w:sz w:val="28"/>
          <w:szCs w:val="36"/>
        </w:rPr>
        <w:t>投票。严格按照</w:t>
      </w:r>
      <w:r>
        <w:rPr>
          <w:rFonts w:cs="仿宋"/>
          <w:sz w:val="28"/>
          <w:szCs w:val="36"/>
        </w:rPr>
        <w:t>“</w:t>
      </w:r>
      <w:r>
        <w:rPr>
          <w:rFonts w:hAnsi="仿宋" w:cs="仿宋"/>
          <w:sz w:val="28"/>
          <w:szCs w:val="36"/>
        </w:rPr>
        <w:t>背靠背</w:t>
      </w:r>
      <w:r>
        <w:rPr>
          <w:rFonts w:cs="仿宋"/>
          <w:sz w:val="28"/>
          <w:szCs w:val="36"/>
        </w:rPr>
        <w:t>”</w:t>
      </w:r>
      <w:r>
        <w:rPr>
          <w:rFonts w:hAnsi="仿宋" w:cs="仿宋"/>
          <w:sz w:val="28"/>
          <w:szCs w:val="36"/>
        </w:rPr>
        <w:t>方式组织团员进</w:t>
      </w:r>
      <w:r w:rsidR="00C62C71">
        <w:rPr>
          <w:rFonts w:hAnsi="仿宋" w:cs="仿宋" w:hint="eastAsia"/>
          <w:sz w:val="28"/>
          <w:szCs w:val="36"/>
        </w:rPr>
        <w:t>行</w:t>
      </w:r>
      <w:r>
        <w:rPr>
          <w:rFonts w:hAnsi="仿宋" w:cs="仿宋"/>
          <w:sz w:val="28"/>
          <w:szCs w:val="36"/>
        </w:rPr>
        <w:t>投票，确保团员真实表达意愿，对团支部书记作出客观、公正评价。</w:t>
      </w:r>
    </w:p>
    <w:p w14:paraId="16E378F9" w14:textId="77777777" w:rsidR="005D6F69" w:rsidRDefault="009113E6">
      <w:pPr>
        <w:spacing w:line="360" w:lineRule="auto"/>
        <w:ind w:firstLineChars="200" w:firstLine="560"/>
        <w:rPr>
          <w:rFonts w:cs="仿宋"/>
          <w:sz w:val="28"/>
          <w:szCs w:val="36"/>
        </w:rPr>
      </w:pPr>
      <w:r>
        <w:rPr>
          <w:rFonts w:cs="仿宋" w:hint="eastAsia"/>
          <w:sz w:val="28"/>
          <w:szCs w:val="36"/>
        </w:rPr>
        <w:t>5.</w:t>
      </w:r>
      <w:r>
        <w:rPr>
          <w:rFonts w:hAnsi="仿宋" w:cs="仿宋" w:hint="eastAsia"/>
          <w:sz w:val="28"/>
          <w:szCs w:val="36"/>
        </w:rPr>
        <w:t>计票。投票完成后，</w:t>
      </w:r>
      <w:r>
        <w:rPr>
          <w:rFonts w:hAnsi="仿宋" w:cs="仿宋"/>
          <w:sz w:val="28"/>
          <w:szCs w:val="36"/>
        </w:rPr>
        <w:t>由组织委员负责计票，并</w:t>
      </w:r>
      <w:r>
        <w:rPr>
          <w:rFonts w:hAnsi="仿宋" w:cs="仿宋" w:hint="eastAsia"/>
          <w:sz w:val="28"/>
          <w:szCs w:val="36"/>
        </w:rPr>
        <w:t>及时向全体团员公布测评结果。</w:t>
      </w:r>
    </w:p>
    <w:p w14:paraId="2FA493D8" w14:textId="77777777" w:rsidR="005D6F69" w:rsidRDefault="009113E6">
      <w:pPr>
        <w:spacing w:line="360" w:lineRule="auto"/>
        <w:ind w:firstLineChars="200" w:firstLine="560"/>
        <w:rPr>
          <w:rFonts w:cs="仿宋"/>
          <w:sz w:val="28"/>
          <w:szCs w:val="36"/>
        </w:rPr>
      </w:pPr>
      <w:r>
        <w:rPr>
          <w:rFonts w:cs="仿宋" w:hint="eastAsia"/>
          <w:sz w:val="28"/>
          <w:szCs w:val="36"/>
        </w:rPr>
        <w:t>6.</w:t>
      </w:r>
      <w:r>
        <w:rPr>
          <w:rFonts w:hAnsi="仿宋" w:cs="仿宋" w:hint="eastAsia"/>
          <w:sz w:val="28"/>
          <w:szCs w:val="36"/>
        </w:rPr>
        <w:t>公示。测评结果经上一级团组织确认后，应在网上团支部等平台进行公示，公示时间为</w:t>
      </w:r>
      <w:r>
        <w:rPr>
          <w:rFonts w:cs="仿宋" w:hint="eastAsia"/>
          <w:sz w:val="28"/>
          <w:szCs w:val="36"/>
        </w:rPr>
        <w:t>3</w:t>
      </w:r>
      <w:r>
        <w:rPr>
          <w:rFonts w:hAnsi="仿宋" w:cs="仿宋" w:hint="eastAsia"/>
          <w:sz w:val="28"/>
          <w:szCs w:val="36"/>
        </w:rPr>
        <w:t>天。</w:t>
      </w:r>
    </w:p>
    <w:p w14:paraId="57C87F76" w14:textId="77777777" w:rsidR="005D6F69" w:rsidRDefault="009113E6">
      <w:pPr>
        <w:spacing w:line="360" w:lineRule="auto"/>
        <w:ind w:firstLineChars="200" w:firstLine="560"/>
        <w:rPr>
          <w:rFonts w:hAnsi="仿宋" w:cs="仿宋"/>
          <w:sz w:val="28"/>
          <w:szCs w:val="36"/>
        </w:rPr>
      </w:pPr>
      <w:r>
        <w:rPr>
          <w:rFonts w:cs="仿宋" w:hint="eastAsia"/>
          <w:sz w:val="28"/>
          <w:szCs w:val="36"/>
        </w:rPr>
        <w:t>7.</w:t>
      </w:r>
      <w:r>
        <w:rPr>
          <w:rFonts w:hAnsi="仿宋" w:cs="仿宋" w:hint="eastAsia"/>
          <w:sz w:val="28"/>
          <w:szCs w:val="36"/>
        </w:rPr>
        <w:t>结果运用。在同级党组织或上一级团组织的指导下，根据要求运用测评结果。</w:t>
      </w:r>
    </w:p>
    <w:p w14:paraId="41CEC256" w14:textId="77777777" w:rsidR="005D6F69" w:rsidRDefault="005D6F69">
      <w:pPr>
        <w:spacing w:line="360" w:lineRule="auto"/>
        <w:ind w:firstLineChars="200" w:firstLine="560"/>
        <w:rPr>
          <w:rFonts w:hAnsi="仿宋" w:cs="仿宋"/>
          <w:sz w:val="28"/>
          <w:szCs w:val="36"/>
        </w:rPr>
      </w:pPr>
    </w:p>
    <w:p w14:paraId="3402295F" w14:textId="77777777" w:rsidR="005D6F69" w:rsidRDefault="005D6F69">
      <w:pPr>
        <w:spacing w:line="360" w:lineRule="auto"/>
        <w:ind w:firstLineChars="200" w:firstLine="560"/>
        <w:rPr>
          <w:rFonts w:hAnsi="仿宋" w:cs="仿宋"/>
          <w:sz w:val="28"/>
          <w:szCs w:val="36"/>
        </w:rPr>
      </w:pPr>
    </w:p>
    <w:p w14:paraId="2272C565" w14:textId="77777777" w:rsidR="005D6F69" w:rsidRDefault="005D6F69" w:rsidP="00CE6BD5">
      <w:pPr>
        <w:spacing w:line="360" w:lineRule="auto"/>
      </w:pPr>
    </w:p>
    <w:sectPr w:rsidR="005D6F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DB3FC" w14:textId="77777777" w:rsidR="005F46A5" w:rsidRDefault="005F46A5">
      <w:r>
        <w:separator/>
      </w:r>
    </w:p>
  </w:endnote>
  <w:endnote w:type="continuationSeparator" w:id="0">
    <w:p w14:paraId="1446C5A8" w14:textId="77777777" w:rsidR="005F46A5" w:rsidRDefault="005F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68584" w14:textId="77777777" w:rsidR="005D6F69" w:rsidRDefault="005D6F6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C34FC" w14:textId="77777777" w:rsidR="005D6F69" w:rsidRDefault="005D6F69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156A1" w14:textId="77777777" w:rsidR="005F46A5" w:rsidRDefault="005F46A5">
      <w:r>
        <w:separator/>
      </w:r>
    </w:p>
  </w:footnote>
  <w:footnote w:type="continuationSeparator" w:id="0">
    <w:p w14:paraId="3D9CEDE1" w14:textId="77777777" w:rsidR="005F46A5" w:rsidRDefault="005F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D8AF" w14:textId="77777777" w:rsidR="005D6F69" w:rsidRDefault="005D6F69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DE3A" w14:textId="77777777" w:rsidR="005D6F69" w:rsidRDefault="005D6F69">
    <w:pPr>
      <w:pStyle w:val="Header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FC0A5" w14:textId="77777777" w:rsidR="005D6F69" w:rsidRDefault="005D6F69">
    <w:pPr>
      <w:pStyle w:val="Header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69"/>
    <w:rsid w:val="005D6F69"/>
    <w:rsid w:val="005F46A5"/>
    <w:rsid w:val="009113E6"/>
    <w:rsid w:val="00C62C71"/>
    <w:rsid w:val="00CE6BD5"/>
    <w:rsid w:val="00E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FBF7"/>
  <w15:docId w15:val="{5AA6AED3-70B8-4D17-806C-A0FD65F3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楷体" w:eastAsia="仿宋_GB2312" w:hAnsi="楷体" w:cs="Times New Roman"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宋体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宋体" w:hAnsi="Times New Roman"/>
      <w:sz w:val="18"/>
      <w:szCs w:val="18"/>
    </w:rPr>
  </w:style>
  <w:style w:type="paragraph" w:customStyle="1" w:styleId="ListParagraph1">
    <w:name w:val="&quot;List Paragraph1&quot;"/>
    <w:basedOn w:val="Normal"/>
    <w:qFormat/>
    <w:pPr>
      <w:ind w:firstLineChars="200" w:firstLine="420"/>
    </w:pPr>
    <w:rPr>
      <w:rFonts w:ascii="Calibri" w:eastAsia="宋体" w:hAnsi="Calibri"/>
      <w:kern w:val="2"/>
      <w:sz w:val="21"/>
      <w:szCs w:val="28"/>
    </w:rPr>
  </w:style>
  <w:style w:type="paragraph" w:customStyle="1" w:styleId="Default">
    <w:name w:val="&quot;Default&quot;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qFormat/>
    <w:rPr>
      <w:rFonts w:ascii="Arial" w:hAnsi="Arial" w:cs="Arial"/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芷晴</dc:creator>
  <cp:lastModifiedBy>朱 双玉</cp:lastModifiedBy>
  <cp:revision>5</cp:revision>
  <dcterms:created xsi:type="dcterms:W3CDTF">2020-11-16T15:35:00Z</dcterms:created>
  <dcterms:modified xsi:type="dcterms:W3CDTF">2020-11-17T14:10:00Z</dcterms:modified>
</cp:coreProperties>
</file>