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94D7" w14:textId="046E4F4A" w:rsidR="00BA30B2" w:rsidRPr="000B09E5" w:rsidRDefault="00BA30B2" w:rsidP="001E0B23">
      <w:pPr>
        <w:adjustRightInd w:val="0"/>
        <w:snapToGrid w:val="0"/>
        <w:spacing w:beforeLines="100" w:before="312" w:afterLines="50" w:after="156" w:line="600" w:lineRule="exact"/>
        <w:jc w:val="center"/>
        <w:rPr>
          <w:rFonts w:ascii="方正小标宋简体" w:eastAsia="方正小标宋简体" w:hAnsi="微软雅黑"/>
          <w:b/>
          <w:sz w:val="44"/>
          <w:szCs w:val="44"/>
        </w:rPr>
      </w:pPr>
      <w:bookmarkStart w:id="0" w:name="_Hlk67934148"/>
      <w:bookmarkEnd w:id="0"/>
      <w:r>
        <w:rPr>
          <w:rFonts w:ascii="方正小标宋简体" w:eastAsia="方正小标宋简体" w:hAnsi="微软雅黑" w:hint="eastAsia"/>
          <w:b/>
          <w:sz w:val="44"/>
          <w:szCs w:val="44"/>
        </w:rPr>
        <w:t>2</w:t>
      </w:r>
      <w:r>
        <w:rPr>
          <w:rFonts w:ascii="方正小标宋简体" w:eastAsia="方正小标宋简体" w:hAnsi="微软雅黑"/>
          <w:b/>
          <w:sz w:val="44"/>
          <w:szCs w:val="44"/>
        </w:rPr>
        <w:t>021</w:t>
      </w:r>
      <w:r>
        <w:rPr>
          <w:rFonts w:ascii="方正小标宋简体" w:eastAsia="方正小标宋简体" w:hAnsi="微软雅黑" w:hint="eastAsia"/>
          <w:b/>
          <w:sz w:val="44"/>
          <w:szCs w:val="44"/>
        </w:rPr>
        <w:t>年</w:t>
      </w:r>
      <w:r w:rsidRPr="000B09E5">
        <w:rPr>
          <w:rFonts w:ascii="方正小标宋简体" w:eastAsia="方正小标宋简体" w:hAnsi="微软雅黑" w:hint="eastAsia"/>
          <w:b/>
          <w:sz w:val="44"/>
          <w:szCs w:val="44"/>
        </w:rPr>
        <w:t>知行促进计划第四届中国大学生动力电池创新竞赛</w:t>
      </w:r>
      <w:r>
        <w:rPr>
          <w:rFonts w:ascii="方正小标宋简体" w:eastAsia="方正小标宋简体" w:hAnsi="微软雅黑" w:hint="eastAsia"/>
          <w:b/>
          <w:sz w:val="44"/>
          <w:szCs w:val="44"/>
        </w:rPr>
        <w:t>介绍</w:t>
      </w:r>
    </w:p>
    <w:p w14:paraId="1101BC3F" w14:textId="2FCB6660" w:rsidR="00BA30B2" w:rsidRPr="00F5520C" w:rsidRDefault="00F5520C" w:rsidP="001E0B23">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BA30B2" w:rsidRPr="00F5520C">
        <w:rPr>
          <w:rFonts w:ascii="黑体" w:eastAsia="黑体" w:hAnsi="黑体" w:hint="eastAsia"/>
          <w:sz w:val="32"/>
          <w:szCs w:val="32"/>
        </w:rPr>
        <w:t>项目说明</w:t>
      </w:r>
    </w:p>
    <w:p w14:paraId="0A9F82F3" w14:textId="77777777" w:rsidR="00BA30B2" w:rsidRPr="000B09E5" w:rsidRDefault="00BA30B2" w:rsidP="001E0B23">
      <w:pPr>
        <w:spacing w:line="600" w:lineRule="exact"/>
        <w:ind w:firstLineChars="200" w:firstLine="640"/>
        <w:rPr>
          <w:rFonts w:ascii="仿宋_GB2312" w:eastAsia="仿宋_GB2312"/>
          <w:sz w:val="32"/>
          <w:szCs w:val="32"/>
        </w:rPr>
      </w:pPr>
      <w:r w:rsidRPr="000B09E5">
        <w:rPr>
          <w:rFonts w:ascii="仿宋_GB2312" w:eastAsia="仿宋_GB2312" w:hint="eastAsia"/>
          <w:sz w:val="32"/>
          <w:szCs w:val="32"/>
        </w:rPr>
        <w:t>2021年，中国大学生知行促进计划（简称“知行计划”）设立1,000余个资助名额，为大学生团队提供公益资金、专家指导、知名企业</w:t>
      </w:r>
      <w:proofErr w:type="gramStart"/>
      <w:r w:rsidRPr="000B09E5">
        <w:rPr>
          <w:rFonts w:ascii="仿宋_GB2312" w:eastAsia="仿宋_GB2312" w:hint="eastAsia"/>
          <w:sz w:val="32"/>
          <w:szCs w:val="32"/>
        </w:rPr>
        <w:t>实习校招直通</w:t>
      </w:r>
      <w:proofErr w:type="gramEnd"/>
      <w:r w:rsidRPr="000B09E5">
        <w:rPr>
          <w:rFonts w:ascii="仿宋_GB2312" w:eastAsia="仿宋_GB2312" w:hint="eastAsia"/>
          <w:sz w:val="32"/>
          <w:szCs w:val="32"/>
        </w:rPr>
        <w:t>名额等多样的支持内容，持续赋能青年成长、支持青年创新、培养青年责任。知行计划于2012年正式设立，旨在动员社会力量参与支持大学生成长发展，以青年力量，创造美好世界。多年来已累计发动超过470所大学的7,700多支大学生团队参与助学支教、环境保护、创新创业、专业竞赛等多样的大学生社会实践和成长发展项目，使6,600余所乡村学校的300余万师生受益。</w:t>
      </w:r>
    </w:p>
    <w:p w14:paraId="246F5163" w14:textId="77777777" w:rsidR="00BA30B2" w:rsidRPr="000B09E5" w:rsidRDefault="00BA30B2" w:rsidP="001E0B23">
      <w:pPr>
        <w:spacing w:line="600" w:lineRule="exact"/>
        <w:ind w:firstLineChars="200" w:firstLine="640"/>
        <w:rPr>
          <w:rFonts w:ascii="仿宋_GB2312" w:eastAsia="仿宋_GB2312"/>
          <w:sz w:val="32"/>
          <w:szCs w:val="32"/>
        </w:rPr>
      </w:pPr>
      <w:r w:rsidRPr="000B09E5">
        <w:rPr>
          <w:rFonts w:ascii="仿宋_GB2312" w:eastAsia="仿宋_GB2312" w:hint="eastAsia"/>
          <w:sz w:val="32"/>
          <w:szCs w:val="32"/>
        </w:rPr>
        <w:t>中国大学生动力电池创新竞赛由LG化学（LG新能源前身）于2018年发起，2019年成为知行计划核心项目，2020年中国汽车动力电池产业创新联盟作为指导单位，给予赛事重要支持。截至2020年，三届赛事累计共有来自全国49所高校208支大学生团队提交创新方案，中科院院士、长江学者、教授等131位专家老师，为参赛团队提供专业指导，聚焦66万+公众关注。</w:t>
      </w:r>
    </w:p>
    <w:p w14:paraId="5D9203C7" w14:textId="77777777" w:rsidR="00BA30B2" w:rsidRPr="000B09E5" w:rsidRDefault="00BA30B2" w:rsidP="001E0B23">
      <w:pPr>
        <w:spacing w:line="600" w:lineRule="exact"/>
        <w:ind w:firstLineChars="200" w:firstLine="640"/>
        <w:rPr>
          <w:rFonts w:ascii="仿宋_GB2312" w:eastAsia="仿宋_GB2312"/>
          <w:sz w:val="32"/>
          <w:szCs w:val="32"/>
        </w:rPr>
      </w:pPr>
      <w:r w:rsidRPr="000B09E5">
        <w:rPr>
          <w:rFonts w:ascii="仿宋_GB2312" w:eastAsia="仿宋_GB2312" w:hint="eastAsia"/>
          <w:sz w:val="32"/>
          <w:szCs w:val="32"/>
        </w:rPr>
        <w:t>2021年为大学生提供更具针对性强的专业指导，第四届赛事将由LG新能源携手知行计划，在中国汽车动力电池产业创新联盟指导下继续开展。聚焦赛事专业及科普方向，组</w:t>
      </w:r>
      <w:r w:rsidRPr="000B09E5">
        <w:rPr>
          <w:rFonts w:ascii="仿宋_GB2312" w:eastAsia="仿宋_GB2312" w:hint="eastAsia"/>
          <w:sz w:val="32"/>
          <w:szCs w:val="32"/>
        </w:rPr>
        <w:lastRenderedPageBreak/>
        <w:t>织15+高校40+专业大学生团队参与提报创新方案，并通过校园传播，推动大学生关注动力电池对新能源汽车行业带来的革命性变化，发现和培养更多对动力电池、材料以及相关应用有浓厚兴趣和研究的优秀人才，为大学生未来在专业领域的发展提供支持和帮助。</w:t>
      </w:r>
    </w:p>
    <w:p w14:paraId="45A7C7B4" w14:textId="12CCD556" w:rsidR="00BA30B2" w:rsidRPr="000B09E5" w:rsidRDefault="009D61D5" w:rsidP="001E0B23">
      <w:pPr>
        <w:spacing w:line="600" w:lineRule="exact"/>
        <w:ind w:firstLineChars="200" w:firstLine="640"/>
        <w:rPr>
          <w:rFonts w:ascii="仿宋_GB2312" w:eastAsia="仿宋_GB2312"/>
          <w:b/>
          <w:sz w:val="32"/>
          <w:szCs w:val="32"/>
        </w:rPr>
      </w:pPr>
      <w:r>
        <w:rPr>
          <w:rFonts w:ascii="黑体" w:eastAsia="黑体" w:hAnsi="黑体" w:hint="eastAsia"/>
          <w:sz w:val="32"/>
          <w:szCs w:val="32"/>
        </w:rPr>
        <w:t>二、</w:t>
      </w:r>
      <w:r w:rsidR="00BA30B2" w:rsidRPr="003478BE">
        <w:rPr>
          <w:rFonts w:ascii="黑体" w:eastAsia="黑体" w:hAnsi="黑体" w:hint="eastAsia"/>
          <w:sz w:val="32"/>
          <w:szCs w:val="32"/>
        </w:rPr>
        <w:t>赛事主题</w:t>
      </w:r>
    </w:p>
    <w:p w14:paraId="50A51922" w14:textId="4FBD7BDF" w:rsidR="00BA30B2" w:rsidRPr="000B09E5" w:rsidRDefault="00BA30B2" w:rsidP="001E0B23">
      <w:pPr>
        <w:spacing w:line="600" w:lineRule="exact"/>
        <w:ind w:firstLineChars="200" w:firstLine="640"/>
        <w:rPr>
          <w:rFonts w:ascii="仿宋_GB2312" w:eastAsia="仿宋_GB2312"/>
          <w:sz w:val="32"/>
          <w:szCs w:val="32"/>
        </w:rPr>
      </w:pPr>
      <w:r w:rsidRPr="000B09E5">
        <w:rPr>
          <w:rFonts w:ascii="仿宋_GB2312" w:eastAsia="仿宋_GB2312" w:hint="eastAsia"/>
          <w:sz w:val="32"/>
          <w:szCs w:val="32"/>
        </w:rPr>
        <w:t>参赛团队需：结合以下专业领域主题方向，针对目前动力电池现状与发展趋势，规划出合理的创意方案，并确保其合理性、完整性、创新性；同时结合科普方向，开展相关内容科普宣传；可图文结合的形式对创意理念进行阐述。</w:t>
      </w:r>
    </w:p>
    <w:p w14:paraId="68C217E6" w14:textId="77777777" w:rsidR="00BA30B2" w:rsidRPr="00F76635" w:rsidRDefault="00BA30B2" w:rsidP="001E0B23">
      <w:pPr>
        <w:spacing w:line="600" w:lineRule="exact"/>
        <w:ind w:firstLineChars="200" w:firstLine="640"/>
        <w:rPr>
          <w:rFonts w:ascii="楷体_GB2312" w:eastAsia="楷体_GB2312"/>
          <w:sz w:val="32"/>
          <w:szCs w:val="32"/>
        </w:rPr>
      </w:pPr>
      <w:r w:rsidRPr="00F76635">
        <w:rPr>
          <w:rFonts w:ascii="楷体_GB2312" w:eastAsia="楷体_GB2312" w:hint="eastAsia"/>
          <w:sz w:val="32"/>
          <w:szCs w:val="32"/>
        </w:rPr>
        <w:t>（一）专业领域方向</w:t>
      </w:r>
    </w:p>
    <w:p w14:paraId="791BB7A1" w14:textId="77777777" w:rsidR="00BA30B2" w:rsidRPr="000B09E5" w:rsidRDefault="00BA30B2" w:rsidP="001E0B23">
      <w:pPr>
        <w:spacing w:line="600" w:lineRule="exact"/>
        <w:ind w:firstLineChars="200" w:firstLine="640"/>
        <w:rPr>
          <w:rFonts w:ascii="仿宋_GB2312" w:eastAsia="仿宋_GB2312"/>
          <w:sz w:val="32"/>
          <w:szCs w:val="32"/>
        </w:rPr>
      </w:pPr>
      <w:r w:rsidRPr="000B09E5">
        <w:rPr>
          <w:rFonts w:ascii="仿宋_GB2312" w:eastAsia="仿宋_GB2312"/>
          <w:sz w:val="32"/>
          <w:szCs w:val="32"/>
        </w:rPr>
        <w:t>技术与理论创新，商业模式创新</w:t>
      </w:r>
    </w:p>
    <w:p w14:paraId="37609CF7" w14:textId="0F6F44AE" w:rsidR="00BA30B2" w:rsidRPr="000B09E5" w:rsidRDefault="0093130B" w:rsidP="001E0B23">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BA30B2" w:rsidRPr="000B09E5">
        <w:rPr>
          <w:rFonts w:ascii="仿宋_GB2312" w:eastAsia="仿宋_GB2312"/>
          <w:sz w:val="32"/>
          <w:szCs w:val="32"/>
        </w:rPr>
        <w:t>现有</w:t>
      </w:r>
      <w:proofErr w:type="gramStart"/>
      <w:r w:rsidR="00BA30B2" w:rsidRPr="000B09E5">
        <w:rPr>
          <w:rFonts w:ascii="仿宋_GB2312" w:eastAsia="仿宋_GB2312"/>
          <w:sz w:val="32"/>
          <w:szCs w:val="32"/>
        </w:rPr>
        <w:t>锂</w:t>
      </w:r>
      <w:proofErr w:type="gramEnd"/>
      <w:r w:rsidR="00BA30B2" w:rsidRPr="000B09E5">
        <w:rPr>
          <w:rFonts w:ascii="仿宋_GB2312" w:eastAsia="仿宋_GB2312"/>
          <w:sz w:val="32"/>
          <w:szCs w:val="32"/>
        </w:rPr>
        <w:t>离子电池体系的性能提升</w:t>
      </w:r>
    </w:p>
    <w:p w14:paraId="2C442150" w14:textId="77777777" w:rsidR="0093130B" w:rsidRDefault="0093130B" w:rsidP="001E0B23">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BA30B2" w:rsidRPr="0093130B">
        <w:rPr>
          <w:rFonts w:ascii="仿宋_GB2312" w:eastAsia="仿宋_GB2312"/>
          <w:sz w:val="32"/>
          <w:szCs w:val="32"/>
        </w:rPr>
        <w:t>安全性，能量密度，快充，寿命等</w:t>
      </w:r>
    </w:p>
    <w:p w14:paraId="145C7FFE" w14:textId="600ED104" w:rsidR="00BA30B2" w:rsidRPr="000B09E5" w:rsidRDefault="0093130B" w:rsidP="001E0B23">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BA30B2" w:rsidRPr="000B09E5">
        <w:rPr>
          <w:rFonts w:ascii="仿宋_GB2312" w:eastAsia="仿宋_GB2312"/>
          <w:sz w:val="32"/>
          <w:szCs w:val="32"/>
        </w:rPr>
        <w:t>环境适应性（热管理，低温性能改善）</w:t>
      </w:r>
    </w:p>
    <w:p w14:paraId="3BA6E181" w14:textId="3A43A02D" w:rsidR="00BA30B2" w:rsidRPr="000B09E5" w:rsidRDefault="0093130B" w:rsidP="001E0B23">
      <w:pPr>
        <w:spacing w:line="600" w:lineRule="exact"/>
        <w:ind w:firstLineChars="200" w:firstLine="640"/>
        <w:rPr>
          <w:rFonts w:ascii="仿宋_GB2312" w:eastAsia="仿宋_GB2312"/>
          <w:sz w:val="32"/>
          <w:szCs w:val="32"/>
        </w:rPr>
      </w:pPr>
      <w:r>
        <w:rPr>
          <w:rFonts w:ascii="仿宋_GB2312" w:eastAsia="仿宋_GB2312"/>
          <w:sz w:val="32"/>
          <w:szCs w:val="32"/>
        </w:rPr>
        <w:t>2.</w:t>
      </w:r>
      <w:r w:rsidR="00BA30B2" w:rsidRPr="000B09E5">
        <w:rPr>
          <w:rFonts w:ascii="仿宋_GB2312" w:eastAsia="仿宋_GB2312"/>
          <w:sz w:val="32"/>
          <w:szCs w:val="32"/>
        </w:rPr>
        <w:t>新一代电池体系（</w:t>
      </w:r>
      <w:proofErr w:type="gramStart"/>
      <w:r w:rsidR="00BA30B2" w:rsidRPr="000B09E5">
        <w:rPr>
          <w:rFonts w:ascii="仿宋_GB2312" w:eastAsia="仿宋_GB2312"/>
          <w:sz w:val="32"/>
          <w:szCs w:val="32"/>
        </w:rPr>
        <w:t>锂硫电池</w:t>
      </w:r>
      <w:proofErr w:type="gramEnd"/>
      <w:r w:rsidR="00BA30B2" w:rsidRPr="000B09E5">
        <w:rPr>
          <w:rFonts w:ascii="仿宋_GB2312" w:eastAsia="仿宋_GB2312"/>
          <w:sz w:val="32"/>
          <w:szCs w:val="32"/>
        </w:rPr>
        <w:t>，全固态电池等）</w:t>
      </w:r>
    </w:p>
    <w:p w14:paraId="0C25EE7A" w14:textId="647F6C2E" w:rsidR="00BA30B2" w:rsidRPr="000B09E5" w:rsidRDefault="0093130B" w:rsidP="001E0B23">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BA30B2" w:rsidRPr="000B09E5">
        <w:rPr>
          <w:rFonts w:ascii="仿宋_GB2312" w:eastAsia="仿宋_GB2312"/>
          <w:sz w:val="32"/>
          <w:szCs w:val="32"/>
        </w:rPr>
        <w:t>全生命周期管理</w:t>
      </w:r>
    </w:p>
    <w:p w14:paraId="263A8548" w14:textId="743B5962" w:rsidR="00BA30B2" w:rsidRPr="0093130B" w:rsidRDefault="0093130B" w:rsidP="001E0B23">
      <w:pPr>
        <w:spacing w:line="600" w:lineRule="exact"/>
        <w:ind w:firstLineChars="200" w:firstLine="640"/>
        <w:rPr>
          <w:rFonts w:ascii="仿宋_GB2312" w:eastAsia="仿宋_GB2312"/>
          <w:sz w:val="32"/>
          <w:szCs w:val="32"/>
        </w:rPr>
      </w:pPr>
      <w:r w:rsidRPr="0093130B">
        <w:rPr>
          <w:rFonts w:ascii="仿宋_GB2312" w:eastAsia="仿宋_GB2312" w:hint="eastAsia"/>
          <w:sz w:val="32"/>
          <w:szCs w:val="32"/>
        </w:rPr>
        <w:t>（1）</w:t>
      </w:r>
      <w:r w:rsidR="00BA30B2" w:rsidRPr="0093130B">
        <w:rPr>
          <w:rFonts w:ascii="仿宋_GB2312" w:eastAsia="仿宋_GB2312"/>
          <w:sz w:val="32"/>
          <w:szCs w:val="32"/>
        </w:rPr>
        <w:t>梯次利用</w:t>
      </w:r>
      <w:r w:rsidR="00BA30B2" w:rsidRPr="0093130B">
        <w:rPr>
          <w:rFonts w:ascii="仿宋_GB2312" w:eastAsia="仿宋_GB2312" w:hint="eastAsia"/>
          <w:sz w:val="32"/>
          <w:szCs w:val="32"/>
        </w:rPr>
        <w:t>、</w:t>
      </w:r>
      <w:r w:rsidR="00BA30B2" w:rsidRPr="0093130B">
        <w:rPr>
          <w:rFonts w:ascii="仿宋_GB2312" w:eastAsia="仿宋_GB2312"/>
          <w:sz w:val="32"/>
          <w:szCs w:val="32"/>
        </w:rPr>
        <w:t>回收</w:t>
      </w:r>
    </w:p>
    <w:p w14:paraId="2E17CF28" w14:textId="5F652E98" w:rsidR="00BA30B2" w:rsidRPr="000B09E5" w:rsidRDefault="0093130B" w:rsidP="001E0B23">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BA30B2" w:rsidRPr="000B09E5">
        <w:rPr>
          <w:rFonts w:ascii="仿宋_GB2312" w:eastAsia="仿宋_GB2312"/>
          <w:sz w:val="32"/>
          <w:szCs w:val="32"/>
        </w:rPr>
        <w:t>环境技术经济性研究（碳排放等）</w:t>
      </w:r>
    </w:p>
    <w:p w14:paraId="62730D9E" w14:textId="07042CBB" w:rsidR="00BA30B2" w:rsidRPr="000B09E5" w:rsidRDefault="0093130B" w:rsidP="001E0B23">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BA30B2" w:rsidRPr="000B09E5">
        <w:rPr>
          <w:rFonts w:ascii="仿宋_GB2312" w:eastAsia="仿宋_GB2312"/>
          <w:sz w:val="32"/>
          <w:szCs w:val="32"/>
        </w:rPr>
        <w:t>智能电池（BMS,AI/大数据，仿真分析等）</w:t>
      </w:r>
    </w:p>
    <w:p w14:paraId="72DE494D" w14:textId="77777777" w:rsidR="00BA30B2" w:rsidRPr="00F76635" w:rsidRDefault="00BA30B2" w:rsidP="001E0B23">
      <w:pPr>
        <w:spacing w:line="600" w:lineRule="exact"/>
        <w:ind w:firstLineChars="200" w:firstLine="640"/>
        <w:rPr>
          <w:rFonts w:ascii="楷体_GB2312" w:eastAsia="楷体_GB2312"/>
          <w:sz w:val="32"/>
          <w:szCs w:val="32"/>
        </w:rPr>
      </w:pPr>
      <w:r w:rsidRPr="00F76635">
        <w:rPr>
          <w:rFonts w:ascii="楷体_GB2312" w:eastAsia="楷体_GB2312" w:hint="eastAsia"/>
          <w:sz w:val="32"/>
          <w:szCs w:val="32"/>
        </w:rPr>
        <w:t>（二）</w:t>
      </w:r>
      <w:r w:rsidRPr="00F76635">
        <w:rPr>
          <w:rFonts w:ascii="楷体_GB2312" w:eastAsia="楷体_GB2312"/>
          <w:sz w:val="32"/>
          <w:szCs w:val="32"/>
        </w:rPr>
        <w:t>科普</w:t>
      </w:r>
      <w:r w:rsidRPr="00F76635">
        <w:rPr>
          <w:rFonts w:ascii="楷体_GB2312" w:eastAsia="楷体_GB2312" w:hint="eastAsia"/>
          <w:sz w:val="32"/>
          <w:szCs w:val="32"/>
        </w:rPr>
        <w:t>领域方向</w:t>
      </w:r>
    </w:p>
    <w:p w14:paraId="54AF062F" w14:textId="7889EEDE" w:rsidR="00BA30B2" w:rsidRPr="00F5520C" w:rsidRDefault="0093130B" w:rsidP="001E0B23">
      <w:pPr>
        <w:spacing w:line="600" w:lineRule="exact"/>
        <w:ind w:firstLineChars="200" w:firstLine="640"/>
        <w:rPr>
          <w:rFonts w:ascii="仿宋_GB2312" w:eastAsia="仿宋_GB2312"/>
          <w:sz w:val="32"/>
          <w:szCs w:val="32"/>
        </w:rPr>
      </w:pPr>
      <w:r w:rsidRPr="00F5520C">
        <w:rPr>
          <w:rFonts w:ascii="仿宋_GB2312" w:eastAsia="仿宋_GB2312" w:hint="eastAsia"/>
          <w:sz w:val="32"/>
          <w:szCs w:val="32"/>
        </w:rPr>
        <w:t>1</w:t>
      </w:r>
      <w:r w:rsidRPr="00F5520C">
        <w:rPr>
          <w:rFonts w:ascii="仿宋_GB2312" w:eastAsia="仿宋_GB2312"/>
          <w:sz w:val="32"/>
          <w:szCs w:val="32"/>
        </w:rPr>
        <w:t>.</w:t>
      </w:r>
      <w:r w:rsidR="00BA30B2" w:rsidRPr="00F5520C">
        <w:rPr>
          <w:rFonts w:ascii="仿宋_GB2312" w:eastAsia="仿宋_GB2312"/>
          <w:sz w:val="32"/>
          <w:szCs w:val="32"/>
        </w:rPr>
        <w:t>聚集公共关注热点/行业焦点</w:t>
      </w:r>
    </w:p>
    <w:p w14:paraId="598D129D" w14:textId="1F361DC6" w:rsidR="00BA30B2" w:rsidRPr="0093130B" w:rsidRDefault="0093130B" w:rsidP="001E0B23">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00BA30B2" w:rsidRPr="0093130B">
        <w:rPr>
          <w:rFonts w:ascii="仿宋_GB2312" w:eastAsia="仿宋_GB2312"/>
          <w:bCs/>
          <w:sz w:val="32"/>
          <w:szCs w:val="32"/>
        </w:rPr>
        <w:t>使用安全，低温，热点技术等</w:t>
      </w:r>
    </w:p>
    <w:p w14:paraId="140FED33" w14:textId="79F6EA81" w:rsidR="00BA30B2" w:rsidRPr="0093130B" w:rsidRDefault="0093130B" w:rsidP="001E0B23">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lastRenderedPageBreak/>
        <w:t>（2）</w:t>
      </w:r>
      <w:r w:rsidR="00BA30B2" w:rsidRPr="0093130B">
        <w:rPr>
          <w:rFonts w:ascii="仿宋_GB2312" w:eastAsia="仿宋_GB2312"/>
          <w:bCs/>
          <w:sz w:val="32"/>
          <w:szCs w:val="32"/>
        </w:rPr>
        <w:t>电动化革命的意义（未来出行+能源革命）</w:t>
      </w:r>
    </w:p>
    <w:p w14:paraId="6C0D45D5" w14:textId="6614989C" w:rsidR="009D61D5" w:rsidRPr="0093130B" w:rsidRDefault="0093130B" w:rsidP="001E0B23">
      <w:pPr>
        <w:spacing w:line="600" w:lineRule="exact"/>
        <w:ind w:firstLineChars="200" w:firstLine="640"/>
        <w:jc w:val="left"/>
        <w:rPr>
          <w:rFonts w:ascii="仿宋_GB2312" w:eastAsia="仿宋_GB2312"/>
          <w:bCs/>
          <w:sz w:val="32"/>
          <w:szCs w:val="32"/>
        </w:rPr>
      </w:pPr>
      <w:r>
        <w:rPr>
          <w:rFonts w:ascii="仿宋_GB2312" w:eastAsia="仿宋_GB2312"/>
          <w:bCs/>
          <w:sz w:val="32"/>
          <w:szCs w:val="32"/>
        </w:rPr>
        <w:t>2.</w:t>
      </w:r>
      <w:r w:rsidR="00BA30B2" w:rsidRPr="0093130B">
        <w:rPr>
          <w:rFonts w:ascii="仿宋_GB2312" w:eastAsia="仿宋_GB2312" w:hint="eastAsia"/>
          <w:bCs/>
          <w:sz w:val="32"/>
          <w:szCs w:val="32"/>
        </w:rPr>
        <w:t>其他</w:t>
      </w:r>
      <w:r w:rsidR="00BA30B2" w:rsidRPr="0093130B">
        <w:rPr>
          <w:rFonts w:ascii="仿宋_GB2312" w:eastAsia="仿宋_GB2312"/>
          <w:bCs/>
          <w:sz w:val="32"/>
          <w:szCs w:val="32"/>
        </w:rPr>
        <w:t>创新传播方式，形式灵活</w:t>
      </w:r>
      <w:r w:rsidR="00BA30B2" w:rsidRPr="0093130B">
        <w:rPr>
          <w:rFonts w:ascii="仿宋_GB2312" w:eastAsia="仿宋_GB2312" w:hint="eastAsia"/>
          <w:bCs/>
          <w:sz w:val="32"/>
          <w:szCs w:val="32"/>
        </w:rPr>
        <w:t>科普</w:t>
      </w:r>
      <w:r w:rsidR="009D61D5" w:rsidRPr="0093130B">
        <w:rPr>
          <w:rFonts w:ascii="仿宋_GB2312" w:eastAsia="仿宋_GB2312" w:hint="eastAsia"/>
          <w:bCs/>
          <w:sz w:val="32"/>
          <w:szCs w:val="32"/>
        </w:rPr>
        <w:t>，</w:t>
      </w:r>
      <w:r w:rsidR="00BA30B2" w:rsidRPr="0093130B">
        <w:rPr>
          <w:rFonts w:ascii="仿宋_GB2312" w:eastAsia="仿宋_GB2312" w:hint="eastAsia"/>
          <w:bCs/>
          <w:sz w:val="32"/>
          <w:szCs w:val="32"/>
        </w:rPr>
        <w:t>包括</w:t>
      </w:r>
      <w:r w:rsidR="00BA30B2" w:rsidRPr="0093130B">
        <w:rPr>
          <w:rFonts w:ascii="仿宋_GB2312" w:eastAsia="仿宋_GB2312"/>
          <w:bCs/>
          <w:sz w:val="32"/>
          <w:szCs w:val="32"/>
        </w:rPr>
        <w:t>但不限于：科普支教、</w:t>
      </w:r>
      <w:r w:rsidR="00BA30B2" w:rsidRPr="0093130B">
        <w:rPr>
          <w:rFonts w:ascii="仿宋_GB2312" w:eastAsia="仿宋_GB2312" w:hint="eastAsia"/>
          <w:bCs/>
          <w:sz w:val="32"/>
          <w:szCs w:val="32"/>
        </w:rPr>
        <w:t>科普</w:t>
      </w:r>
      <w:r w:rsidR="00BA30B2" w:rsidRPr="0093130B">
        <w:rPr>
          <w:rFonts w:ascii="仿宋_GB2312" w:eastAsia="仿宋_GB2312"/>
          <w:bCs/>
          <w:sz w:val="32"/>
          <w:szCs w:val="32"/>
        </w:rPr>
        <w:t>调研、科普视频</w:t>
      </w:r>
      <w:r w:rsidR="00BA30B2" w:rsidRPr="0093130B">
        <w:rPr>
          <w:rFonts w:ascii="仿宋_GB2312" w:eastAsia="仿宋_GB2312" w:hint="eastAsia"/>
          <w:bCs/>
          <w:sz w:val="32"/>
          <w:szCs w:val="32"/>
        </w:rPr>
        <w:t>、</w:t>
      </w:r>
      <w:r w:rsidR="00BA30B2" w:rsidRPr="0093130B">
        <w:rPr>
          <w:rFonts w:ascii="仿宋_GB2312" w:eastAsia="仿宋_GB2312"/>
          <w:bCs/>
          <w:sz w:val="32"/>
          <w:szCs w:val="32"/>
        </w:rPr>
        <w:t>科普读</w:t>
      </w:r>
      <w:r w:rsidR="00BA30B2" w:rsidRPr="0093130B">
        <w:rPr>
          <w:rFonts w:ascii="仿宋_GB2312" w:eastAsia="仿宋_GB2312" w:hint="eastAsia"/>
          <w:bCs/>
          <w:sz w:val="32"/>
          <w:szCs w:val="32"/>
        </w:rPr>
        <w:t>物、</w:t>
      </w:r>
      <w:r w:rsidR="00BA30B2" w:rsidRPr="0093130B">
        <w:rPr>
          <w:rFonts w:ascii="仿宋_GB2312" w:eastAsia="仿宋_GB2312"/>
          <w:bCs/>
          <w:sz w:val="32"/>
          <w:szCs w:val="32"/>
        </w:rPr>
        <w:t>科普手绘、科普</w:t>
      </w:r>
      <w:r w:rsidR="00BA30B2" w:rsidRPr="0093130B">
        <w:rPr>
          <w:rFonts w:ascii="仿宋_GB2312" w:eastAsia="仿宋_GB2312" w:hint="eastAsia"/>
          <w:bCs/>
          <w:sz w:val="32"/>
          <w:szCs w:val="32"/>
        </w:rPr>
        <w:t>APP、</w:t>
      </w:r>
      <w:r w:rsidR="00BA30B2" w:rsidRPr="0093130B">
        <w:rPr>
          <w:rFonts w:ascii="仿宋_GB2312" w:eastAsia="仿宋_GB2312"/>
          <w:bCs/>
          <w:sz w:val="32"/>
          <w:szCs w:val="32"/>
        </w:rPr>
        <w:t>科普网页</w:t>
      </w:r>
      <w:r w:rsidR="00BA30B2" w:rsidRPr="0093130B">
        <w:rPr>
          <w:rFonts w:ascii="仿宋_GB2312" w:eastAsia="仿宋_GB2312" w:hint="eastAsia"/>
          <w:bCs/>
          <w:sz w:val="32"/>
          <w:szCs w:val="32"/>
        </w:rPr>
        <w:t>等</w:t>
      </w:r>
      <w:r w:rsidR="00BA30B2" w:rsidRPr="0093130B">
        <w:rPr>
          <w:rFonts w:ascii="仿宋_GB2312" w:eastAsia="仿宋_GB2312"/>
          <w:bCs/>
          <w:sz w:val="32"/>
          <w:szCs w:val="32"/>
        </w:rPr>
        <w:t>一系列科普相关实践活动。</w:t>
      </w:r>
    </w:p>
    <w:p w14:paraId="26D98843" w14:textId="0458327A" w:rsidR="00BA30B2" w:rsidRPr="009D61D5" w:rsidRDefault="009D61D5" w:rsidP="001E0B23">
      <w:pPr>
        <w:spacing w:line="600" w:lineRule="exact"/>
        <w:ind w:firstLineChars="200" w:firstLine="640"/>
        <w:rPr>
          <w:rFonts w:ascii="仿宋_GB2312" w:eastAsia="仿宋_GB2312"/>
          <w:sz w:val="32"/>
          <w:szCs w:val="32"/>
        </w:rPr>
      </w:pPr>
      <w:r>
        <w:rPr>
          <w:rFonts w:ascii="黑体" w:eastAsia="黑体" w:hAnsi="黑体" w:hint="eastAsia"/>
          <w:sz w:val="32"/>
          <w:szCs w:val="32"/>
        </w:rPr>
        <w:t>三、</w:t>
      </w:r>
      <w:r w:rsidR="00BA30B2" w:rsidRPr="009D61D5">
        <w:rPr>
          <w:rFonts w:ascii="黑体" w:eastAsia="黑体" w:hAnsi="黑体" w:hint="eastAsia"/>
          <w:sz w:val="32"/>
          <w:szCs w:val="32"/>
        </w:rPr>
        <w:t>大学生支持</w:t>
      </w:r>
    </w:p>
    <w:p w14:paraId="024D4404" w14:textId="48D116AC" w:rsidR="00BA30B2" w:rsidRPr="00F76635" w:rsidRDefault="00F76635" w:rsidP="001E0B23">
      <w:pPr>
        <w:spacing w:line="600" w:lineRule="exact"/>
        <w:ind w:firstLineChars="200" w:firstLine="640"/>
        <w:rPr>
          <w:rFonts w:ascii="楷体_GB2312" w:eastAsia="楷体_GB2312"/>
          <w:sz w:val="32"/>
          <w:szCs w:val="32"/>
        </w:rPr>
      </w:pPr>
      <w:r>
        <w:rPr>
          <w:rFonts w:ascii="楷体_GB2312" w:eastAsia="楷体_GB2312" w:hint="eastAsia"/>
          <w:sz w:val="32"/>
          <w:szCs w:val="32"/>
        </w:rPr>
        <w:t>（一）</w:t>
      </w:r>
      <w:r w:rsidR="00BA30B2" w:rsidRPr="00F76635">
        <w:rPr>
          <w:rFonts w:ascii="楷体_GB2312" w:eastAsia="楷体_GB2312" w:hint="eastAsia"/>
          <w:sz w:val="32"/>
          <w:szCs w:val="32"/>
        </w:rPr>
        <w:t>奖项设置</w:t>
      </w:r>
    </w:p>
    <w:p w14:paraId="6937007A" w14:textId="77777777" w:rsidR="00BA30B2" w:rsidRPr="0093130B" w:rsidRDefault="00BA30B2"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t>1</w:t>
      </w:r>
      <w:r w:rsidRPr="0093130B">
        <w:rPr>
          <w:rFonts w:ascii="仿宋_GB2312" w:eastAsia="仿宋_GB2312"/>
          <w:bCs/>
          <w:sz w:val="32"/>
          <w:szCs w:val="32"/>
        </w:rPr>
        <w:t>.</w:t>
      </w:r>
      <w:r w:rsidRPr="0093130B">
        <w:rPr>
          <w:rFonts w:ascii="仿宋_GB2312" w:eastAsia="仿宋_GB2312" w:hint="eastAsia"/>
          <w:bCs/>
          <w:sz w:val="32"/>
          <w:szCs w:val="32"/>
        </w:rPr>
        <w:t>每所高校推荐4+团队参与，每支团队自由选择主题，完成申报方案提报。</w:t>
      </w:r>
    </w:p>
    <w:p w14:paraId="7E1A3CE8" w14:textId="75BC519D" w:rsidR="00BA30B2" w:rsidRPr="0093130B" w:rsidRDefault="00BA30B2"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t>2</w:t>
      </w:r>
      <w:r w:rsidRPr="0093130B">
        <w:rPr>
          <w:rFonts w:ascii="仿宋_GB2312" w:eastAsia="仿宋_GB2312"/>
          <w:bCs/>
          <w:sz w:val="32"/>
          <w:szCs w:val="32"/>
        </w:rPr>
        <w:t>.</w:t>
      </w:r>
      <w:r w:rsidRPr="0093130B">
        <w:rPr>
          <w:rFonts w:ascii="仿宋_GB2312" w:eastAsia="仿宋_GB2312" w:hint="eastAsia"/>
          <w:bCs/>
          <w:sz w:val="32"/>
          <w:szCs w:val="32"/>
        </w:rPr>
        <w:t>综合奖项、</w:t>
      </w:r>
      <w:r w:rsidRPr="0093130B">
        <w:rPr>
          <w:rFonts w:ascii="仿宋_GB2312" w:eastAsia="仿宋_GB2312"/>
          <w:bCs/>
          <w:sz w:val="32"/>
          <w:szCs w:val="32"/>
        </w:rPr>
        <w:t>组委会</w:t>
      </w:r>
      <w:r w:rsidRPr="0093130B">
        <w:rPr>
          <w:rFonts w:ascii="仿宋_GB2312" w:eastAsia="仿宋_GB2312" w:hint="eastAsia"/>
          <w:bCs/>
          <w:sz w:val="32"/>
          <w:szCs w:val="32"/>
        </w:rPr>
        <w:t>综合</w:t>
      </w:r>
      <w:r w:rsidRPr="0093130B">
        <w:rPr>
          <w:rFonts w:ascii="仿宋_GB2312" w:eastAsia="仿宋_GB2312"/>
          <w:bCs/>
          <w:sz w:val="32"/>
          <w:szCs w:val="32"/>
        </w:rPr>
        <w:t>奖项可与单项奖重复获得</w:t>
      </w:r>
      <w:r w:rsidR="00F5520C">
        <w:rPr>
          <w:rFonts w:ascii="仿宋_GB2312" w:eastAsia="仿宋_GB2312" w:hint="eastAsia"/>
          <w:bCs/>
          <w:sz w:val="32"/>
          <w:szCs w:val="32"/>
        </w:rPr>
        <w:t>。</w:t>
      </w:r>
    </w:p>
    <w:p w14:paraId="4F9F9966" w14:textId="77777777" w:rsidR="00BA30B2" w:rsidRPr="0093130B" w:rsidRDefault="00BA30B2"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t>3</w:t>
      </w:r>
      <w:r w:rsidRPr="0093130B">
        <w:rPr>
          <w:rFonts w:ascii="仿宋_GB2312" w:eastAsia="仿宋_GB2312"/>
          <w:bCs/>
          <w:sz w:val="32"/>
          <w:szCs w:val="32"/>
        </w:rPr>
        <w:t>.</w:t>
      </w:r>
      <w:r w:rsidRPr="0093130B">
        <w:rPr>
          <w:rFonts w:ascii="仿宋_GB2312" w:eastAsia="仿宋_GB2312" w:hint="eastAsia"/>
          <w:bCs/>
          <w:sz w:val="32"/>
          <w:szCs w:val="32"/>
        </w:rPr>
        <w:t>各高校组织方及相关负责老师，由知行计划授予“最佳组织奖”及“青年导师”荣誉称号。</w:t>
      </w:r>
    </w:p>
    <w:tbl>
      <w:tblPr>
        <w:tblW w:w="976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410"/>
        <w:gridCol w:w="3255"/>
        <w:gridCol w:w="2192"/>
        <w:gridCol w:w="1910"/>
      </w:tblGrid>
      <w:tr w:rsidR="00BA30B2" w:rsidRPr="009545CA" w14:paraId="5D97E53F" w14:textId="77777777" w:rsidTr="0014455A">
        <w:trPr>
          <w:trHeight w:val="533"/>
          <w:tblCellSpacing w:w="0" w:type="dxa"/>
          <w:jc w:val="center"/>
        </w:trPr>
        <w:tc>
          <w:tcPr>
            <w:tcW w:w="5665" w:type="dxa"/>
            <w:gridSpan w:val="2"/>
            <w:shd w:val="clear" w:color="auto" w:fill="FFFFFF" w:themeFill="background1"/>
            <w:tcMar>
              <w:top w:w="0" w:type="dxa"/>
              <w:left w:w="108" w:type="dxa"/>
              <w:bottom w:w="0" w:type="dxa"/>
              <w:right w:w="108" w:type="dxa"/>
            </w:tcMar>
            <w:vAlign w:val="center"/>
            <w:hideMark/>
          </w:tcPr>
          <w:p w14:paraId="38CCC77B"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bCs/>
                <w:sz w:val="32"/>
                <w:szCs w:val="32"/>
              </w:rPr>
              <w:t>奖项名称</w:t>
            </w:r>
          </w:p>
        </w:tc>
        <w:tc>
          <w:tcPr>
            <w:tcW w:w="2192" w:type="dxa"/>
            <w:shd w:val="clear" w:color="auto" w:fill="FFFFFF" w:themeFill="background1"/>
            <w:tcMar>
              <w:top w:w="0" w:type="dxa"/>
              <w:left w:w="108" w:type="dxa"/>
              <w:bottom w:w="0" w:type="dxa"/>
              <w:right w:w="108" w:type="dxa"/>
            </w:tcMar>
            <w:vAlign w:val="center"/>
            <w:hideMark/>
          </w:tcPr>
          <w:p w14:paraId="230D82F7"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bCs/>
                <w:sz w:val="32"/>
                <w:szCs w:val="32"/>
              </w:rPr>
              <w:t>奖金</w:t>
            </w:r>
          </w:p>
        </w:tc>
        <w:tc>
          <w:tcPr>
            <w:tcW w:w="1910" w:type="dxa"/>
            <w:shd w:val="clear" w:color="auto" w:fill="FFFFFF" w:themeFill="background1"/>
            <w:tcMar>
              <w:top w:w="0" w:type="dxa"/>
              <w:left w:w="108" w:type="dxa"/>
              <w:bottom w:w="0" w:type="dxa"/>
              <w:right w:w="108" w:type="dxa"/>
            </w:tcMar>
            <w:vAlign w:val="center"/>
            <w:hideMark/>
          </w:tcPr>
          <w:p w14:paraId="586609EE"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bCs/>
                <w:sz w:val="32"/>
                <w:szCs w:val="32"/>
              </w:rPr>
              <w:t>数量</w:t>
            </w:r>
          </w:p>
        </w:tc>
      </w:tr>
      <w:tr w:rsidR="00BA30B2" w:rsidRPr="009545CA" w14:paraId="570B5964" w14:textId="77777777" w:rsidTr="0014455A">
        <w:trPr>
          <w:trHeight w:val="556"/>
          <w:tblCellSpacing w:w="0" w:type="dxa"/>
          <w:jc w:val="center"/>
        </w:trPr>
        <w:tc>
          <w:tcPr>
            <w:tcW w:w="2410" w:type="dxa"/>
            <w:vMerge w:val="restart"/>
            <w:shd w:val="clear" w:color="auto" w:fill="FFFFFF" w:themeFill="background1"/>
            <w:tcMar>
              <w:top w:w="0" w:type="dxa"/>
              <w:left w:w="108" w:type="dxa"/>
              <w:bottom w:w="0" w:type="dxa"/>
              <w:right w:w="108" w:type="dxa"/>
            </w:tcMar>
            <w:vAlign w:val="center"/>
            <w:hideMark/>
          </w:tcPr>
          <w:p w14:paraId="27429068"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综合奖</w:t>
            </w:r>
          </w:p>
        </w:tc>
        <w:tc>
          <w:tcPr>
            <w:tcW w:w="3255" w:type="dxa"/>
            <w:shd w:val="clear" w:color="auto" w:fill="FFFFFF" w:themeFill="background1"/>
            <w:tcMar>
              <w:top w:w="0" w:type="dxa"/>
              <w:left w:w="108" w:type="dxa"/>
              <w:bottom w:w="0" w:type="dxa"/>
              <w:right w:w="108" w:type="dxa"/>
            </w:tcMar>
            <w:vAlign w:val="center"/>
            <w:hideMark/>
          </w:tcPr>
          <w:p w14:paraId="3FAABC8C"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全国金奖</w:t>
            </w:r>
          </w:p>
        </w:tc>
        <w:tc>
          <w:tcPr>
            <w:tcW w:w="2192" w:type="dxa"/>
            <w:shd w:val="clear" w:color="auto" w:fill="FFFFFF" w:themeFill="background1"/>
            <w:tcMar>
              <w:top w:w="0" w:type="dxa"/>
              <w:left w:w="108" w:type="dxa"/>
              <w:bottom w:w="0" w:type="dxa"/>
              <w:right w:w="108" w:type="dxa"/>
            </w:tcMar>
            <w:vAlign w:val="center"/>
            <w:hideMark/>
          </w:tcPr>
          <w:p w14:paraId="14102DBD"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w:t>
            </w:r>
            <w:r w:rsidRPr="009545CA">
              <w:rPr>
                <w:rFonts w:ascii="仿宋_GB2312" w:eastAsia="仿宋_GB2312" w:hint="eastAsia"/>
                <w:sz w:val="32"/>
                <w:szCs w:val="32"/>
              </w:rPr>
              <w:t>20,000</w:t>
            </w:r>
          </w:p>
        </w:tc>
        <w:tc>
          <w:tcPr>
            <w:tcW w:w="1910" w:type="dxa"/>
            <w:shd w:val="clear" w:color="auto" w:fill="FFFFFF" w:themeFill="background1"/>
            <w:tcMar>
              <w:top w:w="0" w:type="dxa"/>
              <w:left w:w="108" w:type="dxa"/>
              <w:bottom w:w="0" w:type="dxa"/>
              <w:right w:w="108" w:type="dxa"/>
            </w:tcMar>
            <w:vAlign w:val="center"/>
            <w:hideMark/>
          </w:tcPr>
          <w:p w14:paraId="4BB76E32"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1</w:t>
            </w:r>
          </w:p>
        </w:tc>
      </w:tr>
      <w:tr w:rsidR="00BA30B2" w:rsidRPr="009545CA" w14:paraId="0281A1B7" w14:textId="77777777" w:rsidTr="0014455A">
        <w:trPr>
          <w:trHeight w:val="556"/>
          <w:tblCellSpacing w:w="0" w:type="dxa"/>
          <w:jc w:val="center"/>
        </w:trPr>
        <w:tc>
          <w:tcPr>
            <w:tcW w:w="2410" w:type="dxa"/>
            <w:vMerge/>
            <w:shd w:val="clear" w:color="auto" w:fill="FFFFFF" w:themeFill="background1"/>
            <w:vAlign w:val="center"/>
            <w:hideMark/>
          </w:tcPr>
          <w:p w14:paraId="69713A60" w14:textId="77777777" w:rsidR="00BA30B2" w:rsidRPr="009545CA" w:rsidRDefault="00BA30B2" w:rsidP="001E0B23">
            <w:pPr>
              <w:spacing w:line="600" w:lineRule="exact"/>
              <w:ind w:firstLine="200"/>
              <w:rPr>
                <w:rFonts w:ascii="仿宋_GB2312" w:eastAsia="仿宋_GB2312"/>
                <w:sz w:val="32"/>
                <w:szCs w:val="32"/>
              </w:rPr>
            </w:pPr>
          </w:p>
        </w:tc>
        <w:tc>
          <w:tcPr>
            <w:tcW w:w="3255" w:type="dxa"/>
            <w:shd w:val="clear" w:color="auto" w:fill="FFFFFF" w:themeFill="background1"/>
            <w:tcMar>
              <w:top w:w="0" w:type="dxa"/>
              <w:left w:w="108" w:type="dxa"/>
              <w:bottom w:w="0" w:type="dxa"/>
              <w:right w:w="108" w:type="dxa"/>
            </w:tcMar>
            <w:vAlign w:val="center"/>
            <w:hideMark/>
          </w:tcPr>
          <w:p w14:paraId="37D9680A"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全国银奖</w:t>
            </w:r>
          </w:p>
        </w:tc>
        <w:tc>
          <w:tcPr>
            <w:tcW w:w="2192" w:type="dxa"/>
            <w:shd w:val="clear" w:color="auto" w:fill="FFFFFF" w:themeFill="background1"/>
            <w:tcMar>
              <w:top w:w="0" w:type="dxa"/>
              <w:left w:w="108" w:type="dxa"/>
              <w:bottom w:w="0" w:type="dxa"/>
              <w:right w:w="108" w:type="dxa"/>
            </w:tcMar>
            <w:vAlign w:val="center"/>
            <w:hideMark/>
          </w:tcPr>
          <w:p w14:paraId="2A792871"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w:t>
            </w:r>
            <w:r w:rsidRPr="009545CA">
              <w:rPr>
                <w:rFonts w:ascii="仿宋_GB2312" w:eastAsia="仿宋_GB2312" w:hint="eastAsia"/>
                <w:sz w:val="32"/>
                <w:szCs w:val="32"/>
              </w:rPr>
              <w:t>10,000</w:t>
            </w:r>
          </w:p>
        </w:tc>
        <w:tc>
          <w:tcPr>
            <w:tcW w:w="1910" w:type="dxa"/>
            <w:shd w:val="clear" w:color="auto" w:fill="FFFFFF" w:themeFill="background1"/>
            <w:tcMar>
              <w:top w:w="0" w:type="dxa"/>
              <w:left w:w="108" w:type="dxa"/>
              <w:bottom w:w="0" w:type="dxa"/>
              <w:right w:w="108" w:type="dxa"/>
            </w:tcMar>
            <w:vAlign w:val="center"/>
            <w:hideMark/>
          </w:tcPr>
          <w:p w14:paraId="0511449B"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2</w:t>
            </w:r>
          </w:p>
        </w:tc>
      </w:tr>
      <w:tr w:rsidR="00BA30B2" w:rsidRPr="009545CA" w14:paraId="57D7119D" w14:textId="77777777" w:rsidTr="0014455A">
        <w:trPr>
          <w:trHeight w:val="556"/>
          <w:tblCellSpacing w:w="0" w:type="dxa"/>
          <w:jc w:val="center"/>
        </w:trPr>
        <w:tc>
          <w:tcPr>
            <w:tcW w:w="2410" w:type="dxa"/>
            <w:vMerge/>
            <w:shd w:val="clear" w:color="auto" w:fill="FFFFFF" w:themeFill="background1"/>
            <w:vAlign w:val="center"/>
            <w:hideMark/>
          </w:tcPr>
          <w:p w14:paraId="42258DD2" w14:textId="77777777" w:rsidR="00BA30B2" w:rsidRPr="009545CA" w:rsidRDefault="00BA30B2" w:rsidP="001E0B23">
            <w:pPr>
              <w:spacing w:line="600" w:lineRule="exact"/>
              <w:ind w:firstLine="200"/>
              <w:rPr>
                <w:rFonts w:ascii="仿宋_GB2312" w:eastAsia="仿宋_GB2312"/>
                <w:sz w:val="32"/>
                <w:szCs w:val="32"/>
              </w:rPr>
            </w:pPr>
          </w:p>
        </w:tc>
        <w:tc>
          <w:tcPr>
            <w:tcW w:w="3255" w:type="dxa"/>
            <w:shd w:val="clear" w:color="auto" w:fill="FFFFFF" w:themeFill="background1"/>
            <w:tcMar>
              <w:top w:w="0" w:type="dxa"/>
              <w:left w:w="108" w:type="dxa"/>
              <w:bottom w:w="0" w:type="dxa"/>
              <w:right w:w="108" w:type="dxa"/>
            </w:tcMar>
            <w:vAlign w:val="center"/>
            <w:hideMark/>
          </w:tcPr>
          <w:p w14:paraId="35BE8ECE"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全国铜奖</w:t>
            </w:r>
          </w:p>
        </w:tc>
        <w:tc>
          <w:tcPr>
            <w:tcW w:w="2192" w:type="dxa"/>
            <w:shd w:val="clear" w:color="auto" w:fill="FFFFFF" w:themeFill="background1"/>
            <w:tcMar>
              <w:top w:w="0" w:type="dxa"/>
              <w:left w:w="108" w:type="dxa"/>
              <w:bottom w:w="0" w:type="dxa"/>
              <w:right w:w="108" w:type="dxa"/>
            </w:tcMar>
            <w:vAlign w:val="center"/>
            <w:hideMark/>
          </w:tcPr>
          <w:p w14:paraId="6A793353"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w:t>
            </w:r>
            <w:r w:rsidRPr="009545CA">
              <w:rPr>
                <w:rFonts w:ascii="仿宋_GB2312" w:eastAsia="仿宋_GB2312" w:hint="eastAsia"/>
                <w:sz w:val="32"/>
                <w:szCs w:val="32"/>
              </w:rPr>
              <w:t>5,000</w:t>
            </w:r>
          </w:p>
        </w:tc>
        <w:tc>
          <w:tcPr>
            <w:tcW w:w="1910" w:type="dxa"/>
            <w:shd w:val="clear" w:color="auto" w:fill="FFFFFF" w:themeFill="background1"/>
            <w:tcMar>
              <w:top w:w="0" w:type="dxa"/>
              <w:left w:w="108" w:type="dxa"/>
              <w:bottom w:w="0" w:type="dxa"/>
              <w:right w:w="108" w:type="dxa"/>
            </w:tcMar>
            <w:vAlign w:val="center"/>
            <w:hideMark/>
          </w:tcPr>
          <w:p w14:paraId="46B2E3B9"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5</w:t>
            </w:r>
          </w:p>
        </w:tc>
      </w:tr>
      <w:tr w:rsidR="00BA30B2" w:rsidRPr="009545CA" w14:paraId="67DE4B72" w14:textId="77777777" w:rsidTr="0014455A">
        <w:trPr>
          <w:trHeight w:val="556"/>
          <w:tblCellSpacing w:w="0" w:type="dxa"/>
          <w:jc w:val="center"/>
        </w:trPr>
        <w:tc>
          <w:tcPr>
            <w:tcW w:w="2410" w:type="dxa"/>
            <w:vMerge/>
            <w:shd w:val="clear" w:color="auto" w:fill="FFFFFF" w:themeFill="background1"/>
            <w:vAlign w:val="center"/>
            <w:hideMark/>
          </w:tcPr>
          <w:p w14:paraId="70CB92F7" w14:textId="77777777" w:rsidR="00BA30B2" w:rsidRPr="009545CA" w:rsidRDefault="00BA30B2" w:rsidP="001E0B23">
            <w:pPr>
              <w:spacing w:line="600" w:lineRule="exact"/>
              <w:ind w:firstLine="200"/>
              <w:rPr>
                <w:rFonts w:ascii="仿宋_GB2312" w:eastAsia="仿宋_GB2312"/>
                <w:sz w:val="32"/>
                <w:szCs w:val="32"/>
              </w:rPr>
            </w:pPr>
          </w:p>
        </w:tc>
        <w:tc>
          <w:tcPr>
            <w:tcW w:w="3255" w:type="dxa"/>
            <w:shd w:val="clear" w:color="auto" w:fill="FFFFFF" w:themeFill="background1"/>
            <w:tcMar>
              <w:top w:w="0" w:type="dxa"/>
              <w:left w:w="108" w:type="dxa"/>
              <w:bottom w:w="0" w:type="dxa"/>
              <w:right w:w="108" w:type="dxa"/>
            </w:tcMar>
            <w:vAlign w:val="center"/>
            <w:hideMark/>
          </w:tcPr>
          <w:p w14:paraId="4CD21341"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全国优秀奖</w:t>
            </w:r>
          </w:p>
        </w:tc>
        <w:tc>
          <w:tcPr>
            <w:tcW w:w="2192" w:type="dxa"/>
            <w:shd w:val="clear" w:color="auto" w:fill="FFFFFF" w:themeFill="background1"/>
            <w:tcMar>
              <w:top w:w="0" w:type="dxa"/>
              <w:left w:w="108" w:type="dxa"/>
              <w:bottom w:w="0" w:type="dxa"/>
              <w:right w:w="108" w:type="dxa"/>
            </w:tcMar>
            <w:vAlign w:val="center"/>
            <w:hideMark/>
          </w:tcPr>
          <w:p w14:paraId="32397277"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w:t>
            </w:r>
            <w:r w:rsidRPr="009545CA">
              <w:rPr>
                <w:rFonts w:ascii="仿宋_GB2312" w:eastAsia="仿宋_GB2312" w:hint="eastAsia"/>
                <w:sz w:val="32"/>
                <w:szCs w:val="32"/>
              </w:rPr>
              <w:t>3,000</w:t>
            </w:r>
          </w:p>
        </w:tc>
        <w:tc>
          <w:tcPr>
            <w:tcW w:w="1910" w:type="dxa"/>
            <w:shd w:val="clear" w:color="auto" w:fill="FFFFFF" w:themeFill="background1"/>
            <w:tcMar>
              <w:top w:w="0" w:type="dxa"/>
              <w:left w:w="108" w:type="dxa"/>
              <w:bottom w:w="0" w:type="dxa"/>
              <w:right w:w="108" w:type="dxa"/>
            </w:tcMar>
            <w:vAlign w:val="center"/>
            <w:hideMark/>
          </w:tcPr>
          <w:p w14:paraId="60E90E81"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17</w:t>
            </w:r>
          </w:p>
        </w:tc>
      </w:tr>
      <w:tr w:rsidR="00BA30B2" w:rsidRPr="009545CA" w14:paraId="1AE1453A" w14:textId="77777777" w:rsidTr="0014455A">
        <w:trPr>
          <w:trHeight w:val="556"/>
          <w:tblCellSpacing w:w="0" w:type="dxa"/>
          <w:jc w:val="center"/>
        </w:trPr>
        <w:tc>
          <w:tcPr>
            <w:tcW w:w="2410" w:type="dxa"/>
            <w:vMerge w:val="restart"/>
            <w:shd w:val="clear" w:color="auto" w:fill="FFFFFF" w:themeFill="background1"/>
            <w:tcMar>
              <w:top w:w="0" w:type="dxa"/>
              <w:left w:w="108" w:type="dxa"/>
              <w:bottom w:w="0" w:type="dxa"/>
              <w:right w:w="108" w:type="dxa"/>
            </w:tcMar>
            <w:vAlign w:val="center"/>
            <w:hideMark/>
          </w:tcPr>
          <w:p w14:paraId="5601336C"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单项奖</w:t>
            </w:r>
          </w:p>
        </w:tc>
        <w:tc>
          <w:tcPr>
            <w:tcW w:w="3255" w:type="dxa"/>
            <w:shd w:val="clear" w:color="auto" w:fill="FFFFFF" w:themeFill="background1"/>
            <w:tcMar>
              <w:top w:w="0" w:type="dxa"/>
              <w:left w:w="108" w:type="dxa"/>
              <w:bottom w:w="0" w:type="dxa"/>
              <w:right w:w="108" w:type="dxa"/>
            </w:tcMar>
            <w:vAlign w:val="center"/>
            <w:hideMark/>
          </w:tcPr>
          <w:p w14:paraId="071E9C5E"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最佳科普奖</w:t>
            </w:r>
          </w:p>
        </w:tc>
        <w:tc>
          <w:tcPr>
            <w:tcW w:w="2192" w:type="dxa"/>
            <w:shd w:val="clear" w:color="auto" w:fill="FFFFFF" w:themeFill="background1"/>
            <w:tcMar>
              <w:top w:w="0" w:type="dxa"/>
              <w:left w:w="108" w:type="dxa"/>
              <w:bottom w:w="0" w:type="dxa"/>
              <w:right w:w="108" w:type="dxa"/>
            </w:tcMar>
            <w:vAlign w:val="center"/>
            <w:hideMark/>
          </w:tcPr>
          <w:p w14:paraId="3C61655E"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w:t>
            </w:r>
            <w:r w:rsidRPr="009545CA">
              <w:rPr>
                <w:rFonts w:ascii="仿宋_GB2312" w:eastAsia="仿宋_GB2312" w:hint="eastAsia"/>
                <w:sz w:val="32"/>
                <w:szCs w:val="32"/>
              </w:rPr>
              <w:t>2,000</w:t>
            </w:r>
          </w:p>
        </w:tc>
        <w:tc>
          <w:tcPr>
            <w:tcW w:w="1910" w:type="dxa"/>
            <w:shd w:val="clear" w:color="auto" w:fill="FFFFFF" w:themeFill="background1"/>
            <w:tcMar>
              <w:top w:w="0" w:type="dxa"/>
              <w:left w:w="108" w:type="dxa"/>
              <w:bottom w:w="0" w:type="dxa"/>
              <w:right w:w="108" w:type="dxa"/>
            </w:tcMar>
            <w:vAlign w:val="center"/>
            <w:hideMark/>
          </w:tcPr>
          <w:p w14:paraId="7F7A88DB"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2</w:t>
            </w:r>
          </w:p>
        </w:tc>
      </w:tr>
      <w:tr w:rsidR="00BA30B2" w:rsidRPr="009545CA" w14:paraId="30F19F38" w14:textId="77777777" w:rsidTr="0014455A">
        <w:trPr>
          <w:trHeight w:val="556"/>
          <w:tblCellSpacing w:w="0" w:type="dxa"/>
          <w:jc w:val="center"/>
        </w:trPr>
        <w:tc>
          <w:tcPr>
            <w:tcW w:w="2410" w:type="dxa"/>
            <w:vMerge/>
            <w:shd w:val="clear" w:color="auto" w:fill="FFFFFF" w:themeFill="background1"/>
            <w:vAlign w:val="center"/>
            <w:hideMark/>
          </w:tcPr>
          <w:p w14:paraId="4F298BB9" w14:textId="77777777" w:rsidR="00BA30B2" w:rsidRPr="009545CA" w:rsidRDefault="00BA30B2" w:rsidP="001E0B23">
            <w:pPr>
              <w:spacing w:line="600" w:lineRule="exact"/>
              <w:ind w:firstLine="200"/>
              <w:rPr>
                <w:rFonts w:ascii="仿宋_GB2312" w:eastAsia="仿宋_GB2312"/>
                <w:sz w:val="32"/>
                <w:szCs w:val="32"/>
              </w:rPr>
            </w:pPr>
          </w:p>
        </w:tc>
        <w:tc>
          <w:tcPr>
            <w:tcW w:w="3255" w:type="dxa"/>
            <w:shd w:val="clear" w:color="auto" w:fill="FFFFFF" w:themeFill="background1"/>
            <w:tcMar>
              <w:top w:w="0" w:type="dxa"/>
              <w:left w:w="108" w:type="dxa"/>
              <w:bottom w:w="0" w:type="dxa"/>
              <w:right w:w="108" w:type="dxa"/>
            </w:tcMar>
            <w:vAlign w:val="center"/>
            <w:hideMark/>
          </w:tcPr>
          <w:p w14:paraId="07E22741"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最佳传播奖</w:t>
            </w:r>
          </w:p>
        </w:tc>
        <w:tc>
          <w:tcPr>
            <w:tcW w:w="2192" w:type="dxa"/>
            <w:shd w:val="clear" w:color="auto" w:fill="FFFFFF" w:themeFill="background1"/>
            <w:tcMar>
              <w:top w:w="0" w:type="dxa"/>
              <w:left w:w="108" w:type="dxa"/>
              <w:bottom w:w="0" w:type="dxa"/>
              <w:right w:w="108" w:type="dxa"/>
            </w:tcMar>
            <w:vAlign w:val="center"/>
            <w:hideMark/>
          </w:tcPr>
          <w:p w14:paraId="0A08A370"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w:t>
            </w:r>
            <w:r w:rsidRPr="009545CA">
              <w:rPr>
                <w:rFonts w:ascii="仿宋_GB2312" w:eastAsia="仿宋_GB2312" w:hint="eastAsia"/>
                <w:sz w:val="32"/>
                <w:szCs w:val="32"/>
              </w:rPr>
              <w:t>2,000</w:t>
            </w:r>
          </w:p>
        </w:tc>
        <w:tc>
          <w:tcPr>
            <w:tcW w:w="1910" w:type="dxa"/>
            <w:shd w:val="clear" w:color="auto" w:fill="FFFFFF" w:themeFill="background1"/>
            <w:tcMar>
              <w:top w:w="0" w:type="dxa"/>
              <w:left w:w="108" w:type="dxa"/>
              <w:bottom w:w="0" w:type="dxa"/>
              <w:right w:w="108" w:type="dxa"/>
            </w:tcMar>
            <w:vAlign w:val="center"/>
            <w:hideMark/>
          </w:tcPr>
          <w:p w14:paraId="0872A35B"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2</w:t>
            </w:r>
          </w:p>
        </w:tc>
      </w:tr>
      <w:tr w:rsidR="00BA30B2" w:rsidRPr="009545CA" w14:paraId="4B5046C2" w14:textId="77777777" w:rsidTr="0014455A">
        <w:trPr>
          <w:trHeight w:val="556"/>
          <w:tblCellSpacing w:w="0" w:type="dxa"/>
          <w:jc w:val="center"/>
        </w:trPr>
        <w:tc>
          <w:tcPr>
            <w:tcW w:w="2410" w:type="dxa"/>
            <w:vMerge/>
            <w:shd w:val="clear" w:color="auto" w:fill="FFFFFF" w:themeFill="background1"/>
            <w:vAlign w:val="center"/>
            <w:hideMark/>
          </w:tcPr>
          <w:p w14:paraId="4075F3EC" w14:textId="77777777" w:rsidR="00BA30B2" w:rsidRPr="009545CA" w:rsidRDefault="00BA30B2" w:rsidP="001E0B23">
            <w:pPr>
              <w:spacing w:line="600" w:lineRule="exact"/>
              <w:ind w:firstLine="200"/>
              <w:rPr>
                <w:rFonts w:ascii="仿宋_GB2312" w:eastAsia="仿宋_GB2312"/>
                <w:sz w:val="32"/>
                <w:szCs w:val="32"/>
              </w:rPr>
            </w:pPr>
          </w:p>
        </w:tc>
        <w:tc>
          <w:tcPr>
            <w:tcW w:w="3255" w:type="dxa"/>
            <w:shd w:val="clear" w:color="auto" w:fill="FFFFFF" w:themeFill="background1"/>
            <w:tcMar>
              <w:top w:w="0" w:type="dxa"/>
              <w:left w:w="108" w:type="dxa"/>
              <w:bottom w:w="0" w:type="dxa"/>
              <w:right w:w="108" w:type="dxa"/>
            </w:tcMar>
            <w:vAlign w:val="center"/>
            <w:hideMark/>
          </w:tcPr>
          <w:p w14:paraId="081B70A4"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最佳</w:t>
            </w:r>
            <w:proofErr w:type="gramStart"/>
            <w:r w:rsidRPr="009545CA">
              <w:rPr>
                <w:rFonts w:ascii="仿宋_GB2312" w:eastAsia="仿宋_GB2312" w:hint="eastAsia"/>
                <w:sz w:val="32"/>
                <w:szCs w:val="32"/>
              </w:rPr>
              <w:t>视频奖</w:t>
            </w:r>
            <w:proofErr w:type="gramEnd"/>
          </w:p>
        </w:tc>
        <w:tc>
          <w:tcPr>
            <w:tcW w:w="2192" w:type="dxa"/>
            <w:shd w:val="clear" w:color="auto" w:fill="FFFFFF" w:themeFill="background1"/>
            <w:tcMar>
              <w:top w:w="0" w:type="dxa"/>
              <w:left w:w="108" w:type="dxa"/>
              <w:bottom w:w="0" w:type="dxa"/>
              <w:right w:w="108" w:type="dxa"/>
            </w:tcMar>
            <w:vAlign w:val="center"/>
            <w:hideMark/>
          </w:tcPr>
          <w:p w14:paraId="1FBCF722"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w:t>
            </w:r>
            <w:r w:rsidRPr="009545CA">
              <w:rPr>
                <w:rFonts w:ascii="仿宋_GB2312" w:eastAsia="仿宋_GB2312" w:hint="eastAsia"/>
                <w:sz w:val="32"/>
                <w:szCs w:val="32"/>
              </w:rPr>
              <w:t>2,000</w:t>
            </w:r>
          </w:p>
        </w:tc>
        <w:tc>
          <w:tcPr>
            <w:tcW w:w="1910" w:type="dxa"/>
            <w:shd w:val="clear" w:color="auto" w:fill="FFFFFF" w:themeFill="background1"/>
            <w:tcMar>
              <w:top w:w="0" w:type="dxa"/>
              <w:left w:w="108" w:type="dxa"/>
              <w:bottom w:w="0" w:type="dxa"/>
              <w:right w:w="108" w:type="dxa"/>
            </w:tcMar>
            <w:vAlign w:val="center"/>
            <w:hideMark/>
          </w:tcPr>
          <w:p w14:paraId="2F6185A1"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2</w:t>
            </w:r>
          </w:p>
        </w:tc>
      </w:tr>
      <w:tr w:rsidR="00BA30B2" w:rsidRPr="009545CA" w14:paraId="54BD707A" w14:textId="77777777" w:rsidTr="0014455A">
        <w:trPr>
          <w:trHeight w:val="556"/>
          <w:tblCellSpacing w:w="0" w:type="dxa"/>
          <w:jc w:val="center"/>
        </w:trPr>
        <w:tc>
          <w:tcPr>
            <w:tcW w:w="2410" w:type="dxa"/>
            <w:vMerge w:val="restart"/>
            <w:shd w:val="clear" w:color="auto" w:fill="FFFFFF" w:themeFill="background1"/>
            <w:tcMar>
              <w:top w:w="0" w:type="dxa"/>
              <w:left w:w="108" w:type="dxa"/>
              <w:bottom w:w="0" w:type="dxa"/>
              <w:right w:w="108" w:type="dxa"/>
            </w:tcMar>
            <w:vAlign w:val="center"/>
            <w:hideMark/>
          </w:tcPr>
          <w:p w14:paraId="61B74F13"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组委会综合奖</w:t>
            </w:r>
          </w:p>
        </w:tc>
        <w:tc>
          <w:tcPr>
            <w:tcW w:w="3255" w:type="dxa"/>
            <w:shd w:val="clear" w:color="auto" w:fill="FFFFFF" w:themeFill="background1"/>
            <w:tcMar>
              <w:top w:w="0" w:type="dxa"/>
              <w:left w:w="108" w:type="dxa"/>
              <w:bottom w:w="0" w:type="dxa"/>
              <w:right w:w="108" w:type="dxa"/>
            </w:tcMar>
            <w:vAlign w:val="center"/>
            <w:hideMark/>
          </w:tcPr>
          <w:p w14:paraId="50617A7F"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最佳组织奖</w:t>
            </w:r>
          </w:p>
        </w:tc>
        <w:tc>
          <w:tcPr>
            <w:tcW w:w="2192" w:type="dxa"/>
            <w:shd w:val="clear" w:color="auto" w:fill="FFFFFF" w:themeFill="background1"/>
            <w:tcMar>
              <w:top w:w="0" w:type="dxa"/>
              <w:left w:w="108" w:type="dxa"/>
              <w:bottom w:w="0" w:type="dxa"/>
              <w:right w:w="108" w:type="dxa"/>
            </w:tcMar>
            <w:vAlign w:val="center"/>
            <w:hideMark/>
          </w:tcPr>
          <w:p w14:paraId="46A537DF"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奖牌</w:t>
            </w:r>
          </w:p>
        </w:tc>
        <w:tc>
          <w:tcPr>
            <w:tcW w:w="1910" w:type="dxa"/>
            <w:shd w:val="clear" w:color="auto" w:fill="FFFFFF" w:themeFill="background1"/>
            <w:tcMar>
              <w:top w:w="0" w:type="dxa"/>
              <w:left w:w="108" w:type="dxa"/>
              <w:bottom w:w="0" w:type="dxa"/>
              <w:right w:w="108" w:type="dxa"/>
            </w:tcMar>
            <w:vAlign w:val="center"/>
            <w:hideMark/>
          </w:tcPr>
          <w:p w14:paraId="4B5D48C4"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N</w:t>
            </w:r>
          </w:p>
        </w:tc>
      </w:tr>
      <w:tr w:rsidR="00BA30B2" w:rsidRPr="009545CA" w14:paraId="6A28D33C" w14:textId="77777777" w:rsidTr="0014455A">
        <w:trPr>
          <w:trHeight w:val="540"/>
          <w:tblCellSpacing w:w="0" w:type="dxa"/>
          <w:jc w:val="center"/>
        </w:trPr>
        <w:tc>
          <w:tcPr>
            <w:tcW w:w="2410" w:type="dxa"/>
            <w:vMerge/>
            <w:shd w:val="clear" w:color="auto" w:fill="FFFFFF" w:themeFill="background1"/>
            <w:vAlign w:val="center"/>
            <w:hideMark/>
          </w:tcPr>
          <w:p w14:paraId="0290DA08" w14:textId="77777777" w:rsidR="00BA30B2" w:rsidRPr="009545CA" w:rsidRDefault="00BA30B2" w:rsidP="001E0B23">
            <w:pPr>
              <w:spacing w:line="600" w:lineRule="exact"/>
              <w:ind w:firstLine="200"/>
              <w:rPr>
                <w:rFonts w:ascii="仿宋_GB2312" w:eastAsia="仿宋_GB2312"/>
                <w:sz w:val="32"/>
                <w:szCs w:val="32"/>
              </w:rPr>
            </w:pPr>
          </w:p>
        </w:tc>
        <w:tc>
          <w:tcPr>
            <w:tcW w:w="3255" w:type="dxa"/>
            <w:shd w:val="clear" w:color="auto" w:fill="FFFFFF" w:themeFill="background1"/>
            <w:tcMar>
              <w:top w:w="0" w:type="dxa"/>
              <w:left w:w="108" w:type="dxa"/>
              <w:bottom w:w="0" w:type="dxa"/>
              <w:right w:w="108" w:type="dxa"/>
            </w:tcMar>
            <w:vAlign w:val="center"/>
            <w:hideMark/>
          </w:tcPr>
          <w:p w14:paraId="0A0912FE"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组委会优秀团队</w:t>
            </w:r>
          </w:p>
        </w:tc>
        <w:tc>
          <w:tcPr>
            <w:tcW w:w="2192" w:type="dxa"/>
            <w:shd w:val="clear" w:color="auto" w:fill="FFFFFF" w:themeFill="background1"/>
            <w:tcMar>
              <w:top w:w="0" w:type="dxa"/>
              <w:left w:w="108" w:type="dxa"/>
              <w:bottom w:w="0" w:type="dxa"/>
              <w:right w:w="108" w:type="dxa"/>
            </w:tcMar>
            <w:vAlign w:val="center"/>
            <w:hideMark/>
          </w:tcPr>
          <w:p w14:paraId="192A4297"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证书</w:t>
            </w:r>
          </w:p>
        </w:tc>
        <w:tc>
          <w:tcPr>
            <w:tcW w:w="1910" w:type="dxa"/>
            <w:shd w:val="clear" w:color="auto" w:fill="FFFFFF" w:themeFill="background1"/>
            <w:tcMar>
              <w:top w:w="0" w:type="dxa"/>
              <w:left w:w="108" w:type="dxa"/>
              <w:bottom w:w="0" w:type="dxa"/>
              <w:right w:w="108" w:type="dxa"/>
            </w:tcMar>
            <w:vAlign w:val="center"/>
            <w:hideMark/>
          </w:tcPr>
          <w:p w14:paraId="05495AB0" w14:textId="77777777" w:rsidR="00BA30B2" w:rsidRPr="009545CA" w:rsidRDefault="00BA30B2" w:rsidP="001E0B23">
            <w:pPr>
              <w:spacing w:line="600" w:lineRule="exact"/>
              <w:ind w:firstLine="200"/>
              <w:rPr>
                <w:rFonts w:ascii="仿宋_GB2312" w:eastAsia="仿宋_GB2312"/>
                <w:sz w:val="32"/>
                <w:szCs w:val="32"/>
              </w:rPr>
            </w:pPr>
            <w:r w:rsidRPr="009545CA">
              <w:rPr>
                <w:rFonts w:ascii="仿宋_GB2312" w:eastAsia="仿宋_GB2312" w:hint="eastAsia"/>
                <w:sz w:val="32"/>
                <w:szCs w:val="32"/>
              </w:rPr>
              <w:t>N</w:t>
            </w:r>
          </w:p>
        </w:tc>
      </w:tr>
    </w:tbl>
    <w:p w14:paraId="1F6C1FF8" w14:textId="58D1A68F" w:rsidR="00BA30B2" w:rsidRPr="00F76635" w:rsidRDefault="00F76635" w:rsidP="001E0B23">
      <w:pPr>
        <w:spacing w:line="600" w:lineRule="exact"/>
        <w:ind w:firstLineChars="200" w:firstLine="640"/>
        <w:rPr>
          <w:rFonts w:ascii="楷体_GB2312" w:eastAsia="楷体_GB2312"/>
          <w:sz w:val="32"/>
          <w:szCs w:val="32"/>
        </w:rPr>
      </w:pPr>
      <w:r>
        <w:rPr>
          <w:rFonts w:ascii="楷体_GB2312" w:eastAsia="楷体_GB2312" w:hint="eastAsia"/>
          <w:sz w:val="32"/>
          <w:szCs w:val="32"/>
        </w:rPr>
        <w:t>（二）</w:t>
      </w:r>
      <w:r w:rsidR="00BA30B2" w:rsidRPr="00F76635">
        <w:rPr>
          <w:rFonts w:ascii="楷体_GB2312" w:eastAsia="楷体_GB2312" w:hint="eastAsia"/>
          <w:sz w:val="32"/>
          <w:szCs w:val="32"/>
        </w:rPr>
        <w:t>其他资源支持</w:t>
      </w:r>
    </w:p>
    <w:p w14:paraId="12132405" w14:textId="77777777" w:rsidR="00BA30B2" w:rsidRPr="0093130B" w:rsidRDefault="00BA30B2"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lastRenderedPageBreak/>
        <w:t>1</w:t>
      </w:r>
      <w:r w:rsidRPr="0093130B">
        <w:rPr>
          <w:rFonts w:ascii="仿宋_GB2312" w:eastAsia="仿宋_GB2312"/>
          <w:bCs/>
          <w:sz w:val="32"/>
          <w:szCs w:val="32"/>
        </w:rPr>
        <w:t>.</w:t>
      </w:r>
      <w:r w:rsidRPr="0093130B">
        <w:rPr>
          <w:rFonts w:ascii="仿宋_GB2312" w:eastAsia="仿宋_GB2312" w:hint="eastAsia"/>
          <w:bCs/>
          <w:sz w:val="32"/>
          <w:szCs w:val="32"/>
        </w:rPr>
        <w:t>参赛队员/团队，还将有机会获得：</w:t>
      </w:r>
    </w:p>
    <w:p w14:paraId="03598CC4" w14:textId="21F7716D" w:rsidR="00BA30B2" w:rsidRPr="0093130B" w:rsidRDefault="00532853"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t>（1）</w:t>
      </w:r>
      <w:r w:rsidR="00BA30B2" w:rsidRPr="0093130B">
        <w:rPr>
          <w:rFonts w:ascii="仿宋_GB2312" w:eastAsia="仿宋_GB2312" w:hint="eastAsia"/>
          <w:bCs/>
          <w:sz w:val="32"/>
          <w:szCs w:val="32"/>
        </w:rPr>
        <w:t>LG新能源专家讲堂（专家在线答疑）</w:t>
      </w:r>
    </w:p>
    <w:p w14:paraId="1D79F07B" w14:textId="36CC4E00" w:rsidR="00BA30B2" w:rsidRPr="0093130B" w:rsidRDefault="00532853"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t>（2）</w:t>
      </w:r>
      <w:r w:rsidR="00BA30B2" w:rsidRPr="0093130B">
        <w:rPr>
          <w:rFonts w:ascii="仿宋_GB2312" w:eastAsia="仿宋_GB2312" w:hint="eastAsia"/>
          <w:bCs/>
          <w:sz w:val="32"/>
          <w:szCs w:val="32"/>
        </w:rPr>
        <w:t>L</w:t>
      </w:r>
      <w:r w:rsidR="00BA30B2" w:rsidRPr="0093130B">
        <w:rPr>
          <w:rFonts w:ascii="仿宋_GB2312" w:eastAsia="仿宋_GB2312"/>
          <w:bCs/>
          <w:sz w:val="32"/>
          <w:szCs w:val="32"/>
        </w:rPr>
        <w:t>G</w:t>
      </w:r>
      <w:r w:rsidR="00BA30B2" w:rsidRPr="0093130B">
        <w:rPr>
          <w:rFonts w:ascii="仿宋_GB2312" w:eastAsia="仿宋_GB2312" w:hint="eastAsia"/>
          <w:bCs/>
          <w:sz w:val="32"/>
          <w:szCs w:val="32"/>
        </w:rPr>
        <w:t>新能源“创新训练营”（参观先进</w:t>
      </w:r>
      <w:r w:rsidR="00BA30B2" w:rsidRPr="0093130B">
        <w:rPr>
          <w:rFonts w:ascii="仿宋_GB2312" w:eastAsia="仿宋_GB2312"/>
          <w:bCs/>
          <w:sz w:val="32"/>
          <w:szCs w:val="32"/>
        </w:rPr>
        <w:t>生产线</w:t>
      </w:r>
      <w:r w:rsidR="00BA30B2" w:rsidRPr="0093130B">
        <w:rPr>
          <w:rFonts w:ascii="仿宋_GB2312" w:eastAsia="仿宋_GB2312" w:hint="eastAsia"/>
          <w:bCs/>
          <w:sz w:val="32"/>
          <w:szCs w:val="32"/>
        </w:rPr>
        <w:t>）</w:t>
      </w:r>
    </w:p>
    <w:p w14:paraId="6A0B57C7" w14:textId="18144489" w:rsidR="00BA30B2" w:rsidRPr="0093130B" w:rsidRDefault="007427B4"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t>（3）</w:t>
      </w:r>
      <w:r w:rsidR="00BA30B2" w:rsidRPr="0093130B">
        <w:rPr>
          <w:rFonts w:ascii="仿宋_GB2312" w:eastAsia="仿宋_GB2312" w:hint="eastAsia"/>
          <w:bCs/>
          <w:sz w:val="32"/>
          <w:szCs w:val="32"/>
        </w:rPr>
        <w:t>企业实习/优先入职资格</w:t>
      </w:r>
    </w:p>
    <w:p w14:paraId="503356DE" w14:textId="67858AD8" w:rsidR="00BA30B2" w:rsidRPr="0093130B" w:rsidRDefault="00C53F10" w:rsidP="001E0B23">
      <w:pPr>
        <w:spacing w:line="600" w:lineRule="exact"/>
        <w:ind w:firstLineChars="200" w:firstLine="640"/>
        <w:jc w:val="left"/>
        <w:rPr>
          <w:rFonts w:ascii="仿宋_GB2312" w:eastAsia="仿宋_GB2312"/>
          <w:bCs/>
          <w:sz w:val="32"/>
          <w:szCs w:val="32"/>
        </w:rPr>
      </w:pPr>
      <w:r w:rsidRPr="0093130B">
        <w:rPr>
          <w:rFonts w:ascii="仿宋_GB2312" w:eastAsia="仿宋_GB2312" w:hint="eastAsia"/>
          <w:bCs/>
          <w:sz w:val="32"/>
          <w:szCs w:val="32"/>
        </w:rPr>
        <w:t>2</w:t>
      </w:r>
      <w:r w:rsidR="0059764F" w:rsidRPr="0093130B">
        <w:rPr>
          <w:rFonts w:ascii="仿宋_GB2312" w:eastAsia="仿宋_GB2312" w:hint="eastAsia"/>
          <w:bCs/>
          <w:sz w:val="32"/>
          <w:szCs w:val="32"/>
        </w:rPr>
        <w:t>.</w:t>
      </w:r>
      <w:r w:rsidR="00BA30B2" w:rsidRPr="0093130B">
        <w:rPr>
          <w:rFonts w:ascii="仿宋_GB2312" w:eastAsia="仿宋_GB2312" w:hint="eastAsia"/>
          <w:bCs/>
          <w:sz w:val="32"/>
          <w:szCs w:val="32"/>
        </w:rPr>
        <w:t>获奖团队指导老师，将获得：由知行计划统一颁发的“优秀指导老师”荣誉称号及获奖证书。</w:t>
      </w:r>
    </w:p>
    <w:p w14:paraId="5C9859DD" w14:textId="06A21108" w:rsidR="00BA30B2" w:rsidRPr="001A127E" w:rsidRDefault="001A127E" w:rsidP="001E0B23">
      <w:pPr>
        <w:spacing w:line="600" w:lineRule="exact"/>
        <w:ind w:firstLineChars="200" w:firstLine="640"/>
        <w:rPr>
          <w:rFonts w:ascii="仿宋_GB2312" w:eastAsia="仿宋_GB2312"/>
          <w:bCs/>
          <w:sz w:val="32"/>
          <w:szCs w:val="32"/>
        </w:rPr>
      </w:pPr>
      <w:r w:rsidRPr="001A127E">
        <w:rPr>
          <w:rFonts w:ascii="仿宋_GB2312" w:eastAsia="仿宋_GB2312" w:hint="eastAsia"/>
          <w:bCs/>
          <w:sz w:val="32"/>
          <w:szCs w:val="32"/>
        </w:rPr>
        <w:t>3</w:t>
      </w:r>
      <w:r w:rsidRPr="001A127E">
        <w:rPr>
          <w:rFonts w:ascii="仿宋_GB2312" w:eastAsia="仿宋_GB2312"/>
          <w:bCs/>
          <w:sz w:val="32"/>
          <w:szCs w:val="32"/>
        </w:rPr>
        <w:t>.</w:t>
      </w:r>
      <w:r w:rsidR="00BA30B2" w:rsidRPr="001A127E">
        <w:rPr>
          <w:rFonts w:ascii="仿宋_GB2312" w:eastAsia="仿宋_GB2312" w:hint="eastAsia"/>
          <w:bCs/>
          <w:sz w:val="32"/>
          <w:szCs w:val="32"/>
        </w:rPr>
        <w:t>其他超多知行计划福利：</w:t>
      </w:r>
    </w:p>
    <w:p w14:paraId="5BBC5D9B" w14:textId="6E6AFDAE" w:rsidR="00BA30B2" w:rsidRPr="00FF3979" w:rsidRDefault="001A127E" w:rsidP="001E0B23">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00BA30B2" w:rsidRPr="00FF3979">
        <w:rPr>
          <w:rFonts w:ascii="仿宋_GB2312" w:eastAsia="仿宋_GB2312" w:hint="eastAsia"/>
          <w:bCs/>
          <w:sz w:val="32"/>
          <w:szCs w:val="32"/>
        </w:rPr>
        <w:t>优秀大学生可参与知行</w:t>
      </w:r>
      <w:proofErr w:type="gramStart"/>
      <w:r w:rsidR="00BA30B2" w:rsidRPr="00FF3979">
        <w:rPr>
          <w:rFonts w:ascii="仿宋_GB2312" w:eastAsia="仿宋_GB2312" w:hint="eastAsia"/>
          <w:bCs/>
          <w:sz w:val="32"/>
          <w:szCs w:val="32"/>
        </w:rPr>
        <w:t>计划线</w:t>
      </w:r>
      <w:proofErr w:type="gramEnd"/>
      <w:r w:rsidR="00BA30B2" w:rsidRPr="00FF3979">
        <w:rPr>
          <w:rFonts w:ascii="仿宋_GB2312" w:eastAsia="仿宋_GB2312" w:hint="eastAsia"/>
          <w:bCs/>
          <w:sz w:val="32"/>
          <w:szCs w:val="32"/>
        </w:rPr>
        <w:t>上&amp;线下各类型成长赋能活动、培训课程、成果发布仪式等，与世界500强、业界</w:t>
      </w:r>
      <w:proofErr w:type="gramStart"/>
      <w:r w:rsidR="00BA30B2" w:rsidRPr="00FF3979">
        <w:rPr>
          <w:rFonts w:ascii="仿宋_GB2312" w:eastAsia="仿宋_GB2312" w:hint="eastAsia"/>
          <w:bCs/>
          <w:sz w:val="32"/>
          <w:szCs w:val="32"/>
        </w:rPr>
        <w:t>资深青年</w:t>
      </w:r>
      <w:proofErr w:type="gramEnd"/>
      <w:r w:rsidR="00BA30B2" w:rsidRPr="00FF3979">
        <w:rPr>
          <w:rFonts w:ascii="仿宋_GB2312" w:eastAsia="仿宋_GB2312" w:hint="eastAsia"/>
          <w:bCs/>
          <w:sz w:val="32"/>
          <w:szCs w:val="32"/>
        </w:rPr>
        <w:t>导师交流互动。</w:t>
      </w:r>
    </w:p>
    <w:p w14:paraId="645FF9D8" w14:textId="50F2FB45" w:rsidR="00BA30B2" w:rsidRPr="00FF3979" w:rsidRDefault="001A127E" w:rsidP="001E0B23">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（2）</w:t>
      </w:r>
      <w:r w:rsidR="00BA30B2" w:rsidRPr="00FF3979">
        <w:rPr>
          <w:rFonts w:ascii="仿宋_GB2312" w:eastAsia="仿宋_GB2312" w:hint="eastAsia"/>
          <w:bCs/>
          <w:sz w:val="32"/>
          <w:szCs w:val="32"/>
        </w:rPr>
        <w:t>所有立项团队将获得2</w:t>
      </w:r>
      <w:r w:rsidR="00BA30B2" w:rsidRPr="00FF3979">
        <w:rPr>
          <w:rFonts w:ascii="仿宋_GB2312" w:eastAsia="仿宋_GB2312"/>
          <w:bCs/>
          <w:sz w:val="32"/>
          <w:szCs w:val="32"/>
        </w:rPr>
        <w:t>021</w:t>
      </w:r>
      <w:r w:rsidR="00BA30B2" w:rsidRPr="00FF3979">
        <w:rPr>
          <w:rFonts w:ascii="仿宋_GB2312" w:eastAsia="仿宋_GB2312" w:hint="eastAsia"/>
          <w:bCs/>
          <w:sz w:val="32"/>
          <w:szCs w:val="32"/>
        </w:rPr>
        <w:t>年知行计划榜样1</w:t>
      </w:r>
      <w:r w:rsidR="00BA30B2" w:rsidRPr="00FF3979">
        <w:rPr>
          <w:rFonts w:ascii="仿宋_GB2312" w:eastAsia="仿宋_GB2312"/>
          <w:bCs/>
          <w:sz w:val="32"/>
          <w:szCs w:val="32"/>
        </w:rPr>
        <w:t>00</w:t>
      </w:r>
      <w:r w:rsidR="00BA30B2" w:rsidRPr="00FF3979">
        <w:rPr>
          <w:rFonts w:ascii="仿宋_GB2312" w:eastAsia="仿宋_GB2312" w:hint="eastAsia"/>
          <w:bCs/>
          <w:sz w:val="32"/>
          <w:szCs w:val="32"/>
        </w:rPr>
        <w:t>“优秀社团”“优秀团队”“优秀大学生”等官方表彰。</w:t>
      </w:r>
    </w:p>
    <w:p w14:paraId="5100BAF2" w14:textId="55B7E7C1" w:rsidR="00BA30B2" w:rsidRPr="00FF3979" w:rsidRDefault="001A127E" w:rsidP="001E0B23">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w:t>
      </w:r>
      <w:r>
        <w:rPr>
          <w:rFonts w:ascii="仿宋_GB2312" w:eastAsia="仿宋_GB2312"/>
          <w:bCs/>
          <w:sz w:val="32"/>
          <w:szCs w:val="32"/>
        </w:rPr>
        <w:t>3</w:t>
      </w:r>
      <w:r>
        <w:rPr>
          <w:rFonts w:ascii="仿宋_GB2312" w:eastAsia="仿宋_GB2312" w:hint="eastAsia"/>
          <w:bCs/>
          <w:sz w:val="32"/>
          <w:szCs w:val="32"/>
        </w:rPr>
        <w:t>）</w:t>
      </w:r>
      <w:r w:rsidR="00BA30B2" w:rsidRPr="00FF3979">
        <w:rPr>
          <w:rFonts w:ascii="仿宋_GB2312" w:eastAsia="仿宋_GB2312" w:hint="eastAsia"/>
          <w:bCs/>
          <w:sz w:val="32"/>
          <w:szCs w:val="32"/>
        </w:rPr>
        <w:t>所有立项团队均可免费使用知行计划“云支教”教学直播平台，开展</w:t>
      </w:r>
      <w:proofErr w:type="gramStart"/>
      <w:r w:rsidR="00BA30B2" w:rsidRPr="00FF3979">
        <w:rPr>
          <w:rFonts w:ascii="仿宋_GB2312" w:eastAsia="仿宋_GB2312" w:hint="eastAsia"/>
          <w:bCs/>
          <w:sz w:val="32"/>
          <w:szCs w:val="32"/>
        </w:rPr>
        <w:t>更多线</w:t>
      </w:r>
      <w:proofErr w:type="gramEnd"/>
      <w:r w:rsidR="00BA30B2" w:rsidRPr="00FF3979">
        <w:rPr>
          <w:rFonts w:ascii="仿宋_GB2312" w:eastAsia="仿宋_GB2312" w:hint="eastAsia"/>
          <w:bCs/>
          <w:sz w:val="32"/>
          <w:szCs w:val="32"/>
        </w:rPr>
        <w:t>上活动。</w:t>
      </w:r>
    </w:p>
    <w:p w14:paraId="2410A9D6" w14:textId="4F3137B0" w:rsidR="00BA30B2" w:rsidRPr="00FF3979" w:rsidRDefault="001A127E" w:rsidP="001E0B23">
      <w:pPr>
        <w:spacing w:line="600" w:lineRule="exact"/>
        <w:ind w:firstLineChars="200" w:firstLine="640"/>
        <w:jc w:val="left"/>
        <w:rPr>
          <w:rFonts w:ascii="仿宋_GB2312" w:eastAsia="仿宋_GB2312"/>
          <w:bCs/>
          <w:sz w:val="32"/>
          <w:szCs w:val="32"/>
        </w:rPr>
      </w:pPr>
      <w:r>
        <w:rPr>
          <w:rFonts w:ascii="仿宋_GB2312" w:eastAsia="仿宋_GB2312" w:hint="eastAsia"/>
          <w:bCs/>
          <w:sz w:val="32"/>
          <w:szCs w:val="32"/>
        </w:rPr>
        <w:t>（4）</w:t>
      </w:r>
      <w:r w:rsidR="00BA30B2" w:rsidRPr="00FF3979">
        <w:rPr>
          <w:rFonts w:ascii="仿宋_GB2312" w:eastAsia="仿宋_GB2312" w:hint="eastAsia"/>
          <w:bCs/>
          <w:sz w:val="32"/>
          <w:szCs w:val="32"/>
        </w:rPr>
        <w:t>所有立项团队均可参与知行计划亿级流量新媒体传播事件，展示团队成果；优秀成果将有机会通过知行计划官方平台传播发布，面向400+高校及更多公众展示团队影响力。</w:t>
      </w:r>
    </w:p>
    <w:p w14:paraId="1FCEE335" w14:textId="46A32DDE" w:rsidR="009D61D5" w:rsidRPr="00FF3979" w:rsidRDefault="001A127E" w:rsidP="001E0B23">
      <w:pPr>
        <w:spacing w:line="600" w:lineRule="exact"/>
        <w:ind w:firstLineChars="200" w:firstLine="640"/>
        <w:jc w:val="left"/>
        <w:rPr>
          <w:rFonts w:ascii="仿宋_GB2312" w:eastAsia="仿宋_GB2312"/>
          <w:bCs/>
          <w:sz w:val="32"/>
          <w:szCs w:val="32"/>
        </w:rPr>
      </w:pPr>
      <w:r>
        <w:rPr>
          <w:rFonts w:ascii="仿宋_GB2312" w:eastAsia="仿宋_GB2312" w:hint="eastAsia"/>
          <w:sz w:val="32"/>
          <w:szCs w:val="32"/>
        </w:rPr>
        <w:t>（5）</w:t>
      </w:r>
      <w:r w:rsidR="00BA30B2" w:rsidRPr="00FF3979">
        <w:rPr>
          <w:rFonts w:ascii="仿宋_GB2312" w:eastAsia="仿宋_GB2312" w:hint="eastAsia"/>
          <w:sz w:val="32"/>
          <w:szCs w:val="32"/>
        </w:rPr>
        <w:t>所有参与大学生团队将获得申请下年度“知行计划”项目的优先资格。</w:t>
      </w:r>
    </w:p>
    <w:p w14:paraId="56F45B0C" w14:textId="5A4E28E8" w:rsidR="00BA30B2" w:rsidRPr="009D61D5" w:rsidRDefault="009D61D5" w:rsidP="001E0B23">
      <w:pPr>
        <w:spacing w:line="600" w:lineRule="exact"/>
        <w:ind w:firstLineChars="200" w:firstLine="640"/>
        <w:jc w:val="left"/>
        <w:rPr>
          <w:rFonts w:ascii="仿宋_GB2312" w:eastAsia="仿宋_GB2312"/>
          <w:bCs/>
          <w:sz w:val="32"/>
          <w:szCs w:val="32"/>
        </w:rPr>
      </w:pPr>
      <w:r>
        <w:rPr>
          <w:rFonts w:ascii="黑体" w:eastAsia="黑体" w:hAnsi="黑体" w:hint="eastAsia"/>
          <w:sz w:val="32"/>
          <w:szCs w:val="32"/>
        </w:rPr>
        <w:t>四、</w:t>
      </w:r>
      <w:r w:rsidR="00BA30B2" w:rsidRPr="009D61D5">
        <w:rPr>
          <w:rFonts w:ascii="黑体" w:eastAsia="黑体" w:hAnsi="黑体" w:hint="eastAsia"/>
          <w:sz w:val="32"/>
          <w:szCs w:val="32"/>
        </w:rPr>
        <w:t>大学生团队申报资格</w:t>
      </w:r>
    </w:p>
    <w:p w14:paraId="7755B259" w14:textId="3B02B5C8" w:rsidR="00BA30B2" w:rsidRPr="00FF3979" w:rsidRDefault="004D76E8"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1</w:t>
      </w:r>
      <w:r w:rsidR="00FB78A8" w:rsidRPr="00FF3979">
        <w:rPr>
          <w:rFonts w:ascii="仿宋_GB2312" w:eastAsia="仿宋_GB2312" w:hint="eastAsia"/>
          <w:bCs/>
          <w:sz w:val="32"/>
          <w:szCs w:val="32"/>
        </w:rPr>
        <w:t>.</w:t>
      </w:r>
      <w:r w:rsidR="00BA30B2" w:rsidRPr="00FF3979">
        <w:rPr>
          <w:rFonts w:ascii="仿宋_GB2312" w:eastAsia="仿宋_GB2312" w:hint="eastAsia"/>
          <w:bCs/>
          <w:sz w:val="32"/>
          <w:szCs w:val="32"/>
        </w:rPr>
        <w:t>团队成员自由组队，需至少邀请1名动力电池/化工材料相关专业研究生、博士生同学及1名专业指导老师参与</w:t>
      </w:r>
      <w:r w:rsidR="00BA30B2" w:rsidRPr="00FF3979">
        <w:rPr>
          <w:rFonts w:ascii="仿宋_GB2312" w:eastAsia="仿宋_GB2312" w:hint="eastAsia"/>
          <w:bCs/>
          <w:sz w:val="32"/>
          <w:szCs w:val="32"/>
        </w:rPr>
        <w:lastRenderedPageBreak/>
        <w:t>指导。</w:t>
      </w:r>
    </w:p>
    <w:p w14:paraId="2DA7FC1D" w14:textId="32ACD70E"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2</w:t>
      </w:r>
      <w:r w:rsidR="00FB78A8" w:rsidRPr="00FF3979">
        <w:rPr>
          <w:rFonts w:ascii="仿宋_GB2312" w:eastAsia="仿宋_GB2312" w:hint="eastAsia"/>
          <w:bCs/>
          <w:sz w:val="32"/>
          <w:szCs w:val="32"/>
        </w:rPr>
        <w:t>.</w:t>
      </w:r>
      <w:r w:rsidRPr="00FF3979">
        <w:rPr>
          <w:rFonts w:ascii="仿宋_GB2312" w:eastAsia="仿宋_GB2312" w:hint="eastAsia"/>
          <w:bCs/>
          <w:sz w:val="32"/>
          <w:szCs w:val="32"/>
        </w:rPr>
        <w:t>组队可跨专业、跨年级、跨院系，团队内部分工明确，并安排专人负责项目宣传、视频拍摄。</w:t>
      </w:r>
    </w:p>
    <w:p w14:paraId="207FC113" w14:textId="71EC31F2"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3</w:t>
      </w:r>
      <w:r w:rsidR="00FB78A8" w:rsidRPr="00FF3979">
        <w:rPr>
          <w:rFonts w:ascii="仿宋_GB2312" w:eastAsia="仿宋_GB2312" w:hint="eastAsia"/>
          <w:bCs/>
          <w:sz w:val="32"/>
          <w:szCs w:val="32"/>
        </w:rPr>
        <w:t>.</w:t>
      </w:r>
      <w:r w:rsidRPr="00FF3979">
        <w:rPr>
          <w:rFonts w:ascii="仿宋_GB2312" w:eastAsia="仿宋_GB2312" w:hint="eastAsia"/>
          <w:bCs/>
          <w:sz w:val="32"/>
          <w:szCs w:val="32"/>
        </w:rPr>
        <w:t>为积极响应联合国可持续发展目标，实现性别平等，鼓励团队中有女同学参与。</w:t>
      </w:r>
    </w:p>
    <w:p w14:paraId="601EB5E4" w14:textId="3E8F583D"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4</w:t>
      </w:r>
      <w:r w:rsidR="00DB7A9B" w:rsidRPr="00FF3979">
        <w:rPr>
          <w:rFonts w:ascii="仿宋_GB2312" w:eastAsia="仿宋_GB2312" w:hint="eastAsia"/>
          <w:bCs/>
          <w:sz w:val="32"/>
          <w:szCs w:val="32"/>
        </w:rPr>
        <w:t>.</w:t>
      </w:r>
      <w:r w:rsidRPr="00FF3979">
        <w:rPr>
          <w:rFonts w:ascii="仿宋_GB2312" w:eastAsia="仿宋_GB2312" w:hint="eastAsia"/>
          <w:bCs/>
          <w:sz w:val="32"/>
          <w:szCs w:val="32"/>
        </w:rPr>
        <w:t>所有申报团队需获得学校相关部门许可。</w:t>
      </w:r>
    </w:p>
    <w:p w14:paraId="1534CA51" w14:textId="7BB6CC6A" w:rsidR="00BA30B2" w:rsidRPr="003478BE" w:rsidRDefault="009D61D5" w:rsidP="001E0B23">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00BA30B2" w:rsidRPr="003478BE">
        <w:rPr>
          <w:rFonts w:ascii="黑体" w:eastAsia="黑体" w:hAnsi="黑体" w:hint="eastAsia"/>
          <w:sz w:val="32"/>
          <w:szCs w:val="32"/>
        </w:rPr>
        <w:t>赛制说明</w:t>
      </w:r>
    </w:p>
    <w:p w14:paraId="25423AC7" w14:textId="77777777" w:rsidR="00BA30B2" w:rsidRPr="00BE4076" w:rsidRDefault="00BA30B2" w:rsidP="001E0B23">
      <w:pPr>
        <w:spacing w:line="600" w:lineRule="exact"/>
        <w:ind w:firstLineChars="200" w:firstLine="640"/>
        <w:rPr>
          <w:rFonts w:ascii="仿宋_GB2312" w:eastAsia="仿宋_GB2312"/>
          <w:sz w:val="32"/>
          <w:szCs w:val="32"/>
        </w:rPr>
      </w:pPr>
      <w:r w:rsidRPr="00BE4076">
        <w:rPr>
          <w:rFonts w:ascii="仿宋_GB2312" w:eastAsia="仿宋_GB2312" w:hint="eastAsia"/>
          <w:sz w:val="32"/>
          <w:szCs w:val="32"/>
        </w:rPr>
        <w:t>竞赛分为初赛和复赛两个阶段：</w:t>
      </w:r>
    </w:p>
    <w:p w14:paraId="78D5A45B" w14:textId="77777777" w:rsidR="00BA30B2" w:rsidRPr="00B04EA0" w:rsidRDefault="00BA30B2" w:rsidP="001E0B23">
      <w:pPr>
        <w:spacing w:line="600" w:lineRule="exact"/>
        <w:ind w:firstLineChars="200" w:firstLine="640"/>
        <w:rPr>
          <w:rFonts w:ascii="楷体_GB2312" w:eastAsia="楷体_GB2312"/>
          <w:sz w:val="32"/>
          <w:szCs w:val="32"/>
        </w:rPr>
      </w:pPr>
      <w:r w:rsidRPr="00B04EA0">
        <w:rPr>
          <w:rFonts w:ascii="楷体_GB2312" w:eastAsia="楷体_GB2312" w:hint="eastAsia"/>
          <w:sz w:val="32"/>
          <w:szCs w:val="32"/>
        </w:rPr>
        <w:t>（一）初赛（ALL→25）</w:t>
      </w:r>
    </w:p>
    <w:p w14:paraId="370F1C83" w14:textId="2A77DF8A" w:rsidR="00BA30B2" w:rsidRPr="00FF3979" w:rsidRDefault="00BA30B2" w:rsidP="001E0B23">
      <w:pPr>
        <w:spacing w:line="600" w:lineRule="exact"/>
        <w:ind w:firstLineChars="200" w:firstLine="640"/>
        <w:jc w:val="left"/>
        <w:rPr>
          <w:rFonts w:ascii="仿宋_GB2312" w:eastAsia="仿宋_GB2312"/>
          <w:bCs/>
          <w:sz w:val="32"/>
          <w:szCs w:val="32"/>
        </w:rPr>
      </w:pPr>
      <w:r w:rsidRPr="00D9433B">
        <w:rPr>
          <w:rFonts w:ascii="仿宋_GB2312" w:eastAsia="仿宋_GB2312" w:hint="eastAsia"/>
          <w:bCs/>
          <w:sz w:val="32"/>
          <w:szCs w:val="32"/>
        </w:rPr>
        <w:t>1</w:t>
      </w:r>
      <w:r w:rsidR="00DB7A9B" w:rsidRPr="00D9433B">
        <w:rPr>
          <w:rFonts w:ascii="仿宋_GB2312" w:eastAsia="仿宋_GB2312" w:hint="eastAsia"/>
          <w:bCs/>
          <w:sz w:val="32"/>
          <w:szCs w:val="32"/>
        </w:rPr>
        <w:t>.</w:t>
      </w:r>
      <w:r w:rsidR="00D9433B" w:rsidRPr="00F5520C">
        <w:rPr>
          <w:rFonts w:ascii="仿宋_GB2312" w:eastAsia="仿宋_GB2312" w:hint="eastAsia"/>
          <w:bCs/>
          <w:sz w:val="32"/>
          <w:szCs w:val="32"/>
        </w:rPr>
        <w:t>6月20</w:t>
      </w:r>
      <w:r w:rsidRPr="00F5520C">
        <w:rPr>
          <w:rFonts w:ascii="仿宋_GB2312" w:eastAsia="仿宋_GB2312" w:hint="eastAsia"/>
          <w:bCs/>
          <w:sz w:val="32"/>
          <w:szCs w:val="32"/>
        </w:rPr>
        <w:t>日前</w:t>
      </w:r>
      <w:r w:rsidRPr="00D9433B">
        <w:rPr>
          <w:rFonts w:ascii="仿宋_GB2312" w:eastAsia="仿宋_GB2312" w:hint="eastAsia"/>
          <w:bCs/>
          <w:sz w:val="32"/>
          <w:szCs w:val="32"/>
        </w:rPr>
        <w:t>，完成参赛方案、开展校园传播，提交《申报表》等相关材料</w:t>
      </w:r>
      <w:r w:rsidR="00F5520C">
        <w:rPr>
          <w:rFonts w:ascii="仿宋_GB2312" w:eastAsia="仿宋_GB2312" w:hint="eastAsia"/>
          <w:bCs/>
          <w:sz w:val="32"/>
          <w:szCs w:val="32"/>
        </w:rPr>
        <w:t>。</w:t>
      </w:r>
    </w:p>
    <w:p w14:paraId="59C5A554" w14:textId="3B200EE0"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2</w:t>
      </w:r>
      <w:r w:rsidR="00DB7A9B" w:rsidRPr="00FF3979">
        <w:rPr>
          <w:rFonts w:ascii="仿宋_GB2312" w:eastAsia="仿宋_GB2312" w:hint="eastAsia"/>
          <w:bCs/>
          <w:sz w:val="32"/>
          <w:szCs w:val="32"/>
        </w:rPr>
        <w:t>.</w:t>
      </w:r>
      <w:r w:rsidRPr="00FF3979">
        <w:rPr>
          <w:rFonts w:ascii="仿宋_GB2312" w:eastAsia="仿宋_GB2312" w:hint="eastAsia"/>
          <w:bCs/>
          <w:sz w:val="32"/>
          <w:szCs w:val="32"/>
        </w:rPr>
        <w:t>7月下旬，专家委员会完成赛事初评，确定复赛入围名单，并提供方案指导意见。</w:t>
      </w:r>
    </w:p>
    <w:p w14:paraId="3FFFA34E" w14:textId="57BD17D2" w:rsidR="00BA30B2" w:rsidRPr="00FF3979" w:rsidRDefault="00D3249C"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（1）</w:t>
      </w:r>
      <w:r w:rsidR="00BA30B2" w:rsidRPr="00FF3979">
        <w:rPr>
          <w:rFonts w:ascii="仿宋_GB2312" w:eastAsia="仿宋_GB2312" w:hint="eastAsia"/>
          <w:bCs/>
          <w:sz w:val="32"/>
          <w:szCs w:val="32"/>
        </w:rPr>
        <w:t>赛事《申报表》.WORD &amp; 学校相关部门签字盖章《申报表》彩色扫描件.PDF</w:t>
      </w:r>
    </w:p>
    <w:p w14:paraId="4D28AB12" w14:textId="3906DF9B" w:rsidR="00BA30B2" w:rsidRPr="00FF3979" w:rsidRDefault="00D3249C"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（2）</w:t>
      </w:r>
      <w:r w:rsidR="00BA30B2" w:rsidRPr="00FF3979">
        <w:rPr>
          <w:rFonts w:ascii="仿宋_GB2312" w:eastAsia="仿宋_GB2312" w:hint="eastAsia"/>
          <w:bCs/>
          <w:sz w:val="32"/>
          <w:szCs w:val="32"/>
        </w:rPr>
        <w:t>赛事《传播统计表》.EXCEL</w:t>
      </w:r>
    </w:p>
    <w:p w14:paraId="2C37B32C" w14:textId="5F0D7983" w:rsidR="00BA30B2" w:rsidRPr="00FF3979" w:rsidRDefault="00D3249C"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（3）</w:t>
      </w:r>
      <w:r w:rsidR="00BA30B2" w:rsidRPr="00FF3979">
        <w:rPr>
          <w:rFonts w:ascii="仿宋_GB2312" w:eastAsia="仿宋_GB2312" w:hint="eastAsia"/>
          <w:bCs/>
          <w:sz w:val="32"/>
          <w:szCs w:val="32"/>
        </w:rPr>
        <w:t>3张赛事海报张贴照片、10张以上</w:t>
      </w:r>
      <w:proofErr w:type="gramStart"/>
      <w:r w:rsidR="00BA30B2" w:rsidRPr="00FF3979">
        <w:rPr>
          <w:rFonts w:ascii="仿宋_GB2312" w:eastAsia="仿宋_GB2312" w:hint="eastAsia"/>
          <w:bCs/>
          <w:sz w:val="32"/>
          <w:szCs w:val="32"/>
        </w:rPr>
        <w:t>赛事进程</w:t>
      </w:r>
      <w:proofErr w:type="gramEnd"/>
      <w:r w:rsidR="00BA30B2" w:rsidRPr="00FF3979">
        <w:rPr>
          <w:rFonts w:ascii="仿宋_GB2312" w:eastAsia="仿宋_GB2312" w:hint="eastAsia"/>
          <w:bCs/>
          <w:sz w:val="32"/>
          <w:szCs w:val="32"/>
        </w:rPr>
        <w:t>照片.JPG/PNG/BMP</w:t>
      </w:r>
    </w:p>
    <w:p w14:paraId="6FE16C75" w14:textId="196C110B" w:rsidR="00BA30B2" w:rsidRPr="00FF3979" w:rsidRDefault="00D3249C"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w:t>
      </w:r>
      <w:r w:rsidRPr="00FF3979">
        <w:rPr>
          <w:rFonts w:ascii="仿宋_GB2312" w:eastAsia="仿宋_GB2312"/>
          <w:bCs/>
          <w:sz w:val="32"/>
          <w:szCs w:val="32"/>
        </w:rPr>
        <w:t>4</w:t>
      </w:r>
      <w:r w:rsidRPr="00FF3979">
        <w:rPr>
          <w:rFonts w:ascii="仿宋_GB2312" w:eastAsia="仿宋_GB2312" w:hint="eastAsia"/>
          <w:bCs/>
          <w:sz w:val="32"/>
          <w:szCs w:val="32"/>
        </w:rPr>
        <w:t>）</w:t>
      </w:r>
      <w:r w:rsidR="00BA30B2" w:rsidRPr="00FF3979">
        <w:rPr>
          <w:rFonts w:ascii="仿宋_GB2312" w:eastAsia="仿宋_GB2312" w:hint="eastAsia"/>
          <w:bCs/>
          <w:sz w:val="32"/>
          <w:szCs w:val="32"/>
        </w:rPr>
        <w:t>以“我的竞赛之旅”为主题，摄制并剪辑一段3分钟左右的视频.MP4/MOV</w:t>
      </w:r>
      <w:r w:rsidR="00F5520C">
        <w:rPr>
          <w:rFonts w:ascii="仿宋_GB2312" w:eastAsia="仿宋_GB2312" w:hint="eastAsia"/>
          <w:bCs/>
          <w:sz w:val="32"/>
          <w:szCs w:val="32"/>
        </w:rPr>
        <w:t>。</w:t>
      </w:r>
    </w:p>
    <w:p w14:paraId="360ABDAA" w14:textId="1FB28608" w:rsidR="00BA30B2" w:rsidRPr="00FF3979" w:rsidRDefault="00D3249C"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（5）</w:t>
      </w:r>
      <w:r w:rsidR="00BA30B2" w:rsidRPr="00FF3979">
        <w:rPr>
          <w:rFonts w:ascii="仿宋_GB2312" w:eastAsia="仿宋_GB2312" w:hint="eastAsia"/>
          <w:bCs/>
          <w:sz w:val="32"/>
          <w:szCs w:val="32"/>
        </w:rPr>
        <w:t>其他附件，包括赛事传播照片、赛事过程记录短视频及其他可支撑课题研究的材料</w:t>
      </w:r>
      <w:r w:rsidR="00F5520C">
        <w:rPr>
          <w:rFonts w:ascii="仿宋_GB2312" w:eastAsia="仿宋_GB2312" w:hint="eastAsia"/>
          <w:bCs/>
          <w:sz w:val="32"/>
          <w:szCs w:val="32"/>
        </w:rPr>
        <w:t>。</w:t>
      </w:r>
    </w:p>
    <w:p w14:paraId="551AF1A8" w14:textId="77777777" w:rsidR="00BA30B2" w:rsidRPr="00B04EA0" w:rsidRDefault="00BA30B2" w:rsidP="001E0B23">
      <w:pPr>
        <w:spacing w:line="600" w:lineRule="exact"/>
        <w:ind w:firstLineChars="200" w:firstLine="640"/>
        <w:rPr>
          <w:rFonts w:ascii="楷体_GB2312" w:eastAsia="楷体_GB2312"/>
          <w:sz w:val="32"/>
          <w:szCs w:val="32"/>
        </w:rPr>
      </w:pPr>
      <w:r w:rsidRPr="00B04EA0">
        <w:rPr>
          <w:rFonts w:ascii="楷体_GB2312" w:eastAsia="楷体_GB2312" w:hint="eastAsia"/>
          <w:sz w:val="32"/>
          <w:szCs w:val="32"/>
        </w:rPr>
        <w:t>（二）复赛（1名金奖+2名银奖+5名铜奖）</w:t>
      </w:r>
    </w:p>
    <w:p w14:paraId="05B59E24" w14:textId="20A18CB8"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lastRenderedPageBreak/>
        <w:t>1</w:t>
      </w:r>
      <w:r w:rsidR="00DB7A9B" w:rsidRPr="00FF3979">
        <w:rPr>
          <w:rFonts w:ascii="仿宋_GB2312" w:eastAsia="仿宋_GB2312" w:hint="eastAsia"/>
          <w:bCs/>
          <w:sz w:val="32"/>
          <w:szCs w:val="32"/>
        </w:rPr>
        <w:t>.</w:t>
      </w:r>
      <w:r w:rsidRPr="00FF3979">
        <w:rPr>
          <w:rFonts w:ascii="仿宋_GB2312" w:eastAsia="仿宋_GB2312" w:hint="eastAsia"/>
          <w:bCs/>
          <w:sz w:val="32"/>
          <w:szCs w:val="32"/>
        </w:rPr>
        <w:t>9月中旬前，专业方向复赛入围团队完善方案，补充提交完整创新方案及相关说明材料；</w:t>
      </w:r>
    </w:p>
    <w:p w14:paraId="238071F8" w14:textId="4CC9D902"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2</w:t>
      </w:r>
      <w:r w:rsidR="00DB7A9B" w:rsidRPr="00FF3979">
        <w:rPr>
          <w:rFonts w:ascii="仿宋_GB2312" w:eastAsia="仿宋_GB2312" w:hint="eastAsia"/>
          <w:bCs/>
          <w:sz w:val="32"/>
          <w:szCs w:val="32"/>
        </w:rPr>
        <w:t>.</w:t>
      </w:r>
      <w:r w:rsidRPr="00FF3979">
        <w:rPr>
          <w:rFonts w:ascii="仿宋_GB2312" w:eastAsia="仿宋_GB2312" w:hint="eastAsia"/>
          <w:bCs/>
          <w:sz w:val="32"/>
          <w:szCs w:val="32"/>
        </w:rPr>
        <w:t>10月下旬（拟），参与总决赛现场PK，专家委员会最终评审，确定奖项归属。</w:t>
      </w:r>
    </w:p>
    <w:p w14:paraId="66E342BC" w14:textId="44B75402" w:rsidR="00BA30B2" w:rsidRPr="009D61D5" w:rsidRDefault="009D61D5" w:rsidP="001E0B23">
      <w:pPr>
        <w:spacing w:line="600" w:lineRule="exact"/>
        <w:ind w:firstLineChars="200" w:firstLine="640"/>
        <w:rPr>
          <w:rFonts w:ascii="仿宋_GB2312" w:eastAsia="仿宋_GB2312"/>
          <w:sz w:val="32"/>
          <w:szCs w:val="32"/>
        </w:rPr>
      </w:pPr>
      <w:r>
        <w:rPr>
          <w:rFonts w:ascii="黑体" w:eastAsia="黑体" w:hAnsi="黑体" w:hint="eastAsia"/>
          <w:sz w:val="32"/>
          <w:szCs w:val="32"/>
        </w:rPr>
        <w:t>六、</w:t>
      </w:r>
      <w:r w:rsidR="00BA30B2" w:rsidRPr="003478BE">
        <w:rPr>
          <w:rFonts w:ascii="黑体" w:eastAsia="黑体" w:hAnsi="黑体" w:hint="eastAsia"/>
          <w:sz w:val="32"/>
          <w:szCs w:val="32"/>
        </w:rPr>
        <w:t>评审标准</w:t>
      </w:r>
    </w:p>
    <w:p w14:paraId="3784024F" w14:textId="77777777" w:rsidR="00BA30B2" w:rsidRPr="00B04EA0" w:rsidRDefault="00BA30B2" w:rsidP="001E0B23">
      <w:pPr>
        <w:spacing w:line="600" w:lineRule="exact"/>
        <w:ind w:firstLineChars="200" w:firstLine="640"/>
        <w:rPr>
          <w:rFonts w:ascii="楷体_GB2312" w:eastAsia="楷体_GB2312"/>
          <w:sz w:val="32"/>
          <w:szCs w:val="32"/>
        </w:rPr>
      </w:pPr>
      <w:r w:rsidRPr="00B04EA0">
        <w:rPr>
          <w:rFonts w:ascii="楷体_GB2312" w:eastAsia="楷体_GB2312" w:hint="eastAsia"/>
          <w:sz w:val="32"/>
          <w:szCs w:val="32"/>
        </w:rPr>
        <w:t>（一）综合奖</w:t>
      </w:r>
    </w:p>
    <w:p w14:paraId="5E596CA2" w14:textId="77777777"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团队得分由“方案专业分”（100分）与“附加分”（10分）两部分组成。</w:t>
      </w:r>
    </w:p>
    <w:p w14:paraId="27A97E2F" w14:textId="77777777" w:rsidR="00BA30B2" w:rsidRPr="00F5520C" w:rsidRDefault="00BA30B2" w:rsidP="001E0B23">
      <w:pPr>
        <w:spacing w:line="600" w:lineRule="exact"/>
        <w:ind w:firstLineChars="200" w:firstLine="640"/>
        <w:rPr>
          <w:rFonts w:ascii="仿宋_GB2312" w:eastAsia="仿宋_GB2312"/>
          <w:sz w:val="32"/>
          <w:szCs w:val="32"/>
        </w:rPr>
      </w:pPr>
      <w:r w:rsidRPr="00F5520C">
        <w:rPr>
          <w:rFonts w:ascii="仿宋_GB2312" w:eastAsia="仿宋_GB2312" w:hint="eastAsia"/>
          <w:sz w:val="32"/>
          <w:szCs w:val="32"/>
        </w:rPr>
        <w:t>1</w:t>
      </w:r>
      <w:r w:rsidRPr="00F5520C">
        <w:rPr>
          <w:rFonts w:ascii="仿宋_GB2312" w:eastAsia="仿宋_GB2312"/>
          <w:sz w:val="32"/>
          <w:szCs w:val="32"/>
        </w:rPr>
        <w:t>.</w:t>
      </w:r>
      <w:r w:rsidRPr="00F5520C">
        <w:rPr>
          <w:rFonts w:ascii="仿宋_GB2312" w:eastAsia="仿宋_GB2312" w:hint="eastAsia"/>
          <w:sz w:val="32"/>
          <w:szCs w:val="32"/>
        </w:rPr>
        <w:t>方案专业分（100分）</w:t>
      </w:r>
    </w:p>
    <w:tbl>
      <w:tblPr>
        <w:tblStyle w:val="a8"/>
        <w:tblW w:w="0" w:type="auto"/>
        <w:tblLook w:val="04A0" w:firstRow="1" w:lastRow="0" w:firstColumn="1" w:lastColumn="0" w:noHBand="0" w:noVBand="1"/>
      </w:tblPr>
      <w:tblGrid>
        <w:gridCol w:w="3066"/>
        <w:gridCol w:w="5456"/>
      </w:tblGrid>
      <w:tr w:rsidR="00BA30B2" w:rsidRPr="00F5520C" w14:paraId="61095DB1" w14:textId="77777777" w:rsidTr="0014455A">
        <w:tc>
          <w:tcPr>
            <w:tcW w:w="3510" w:type="dxa"/>
            <w:shd w:val="clear" w:color="auto" w:fill="auto"/>
          </w:tcPr>
          <w:p w14:paraId="2C5AAA2A"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评审项目</w:t>
            </w:r>
          </w:p>
        </w:tc>
        <w:tc>
          <w:tcPr>
            <w:tcW w:w="6379" w:type="dxa"/>
            <w:shd w:val="clear" w:color="auto" w:fill="auto"/>
          </w:tcPr>
          <w:p w14:paraId="2D3EE5F9"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评审要求</w:t>
            </w:r>
          </w:p>
        </w:tc>
      </w:tr>
      <w:tr w:rsidR="00BA30B2" w:rsidRPr="00F5520C" w14:paraId="43DD6A93" w14:textId="77777777" w:rsidTr="0014455A">
        <w:tc>
          <w:tcPr>
            <w:tcW w:w="3510" w:type="dxa"/>
            <w:vAlign w:val="center"/>
          </w:tcPr>
          <w:p w14:paraId="3F5C4025"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技术创新性（5</w:t>
            </w:r>
            <w:r w:rsidRPr="00F5520C">
              <w:rPr>
                <w:rFonts w:ascii="仿宋_GB2312" w:eastAsia="仿宋_GB2312"/>
                <w:bCs/>
                <w:sz w:val="32"/>
                <w:szCs w:val="32"/>
              </w:rPr>
              <w:t>0</w:t>
            </w:r>
            <w:r w:rsidRPr="00F5520C">
              <w:rPr>
                <w:rFonts w:ascii="仿宋_GB2312" w:eastAsia="仿宋_GB2312" w:hint="eastAsia"/>
                <w:bCs/>
                <w:sz w:val="32"/>
                <w:szCs w:val="32"/>
              </w:rPr>
              <w:t>分）</w:t>
            </w:r>
          </w:p>
        </w:tc>
        <w:tc>
          <w:tcPr>
            <w:tcW w:w="6379" w:type="dxa"/>
          </w:tcPr>
          <w:p w14:paraId="5115940C" w14:textId="77777777" w:rsidR="00BA30B2" w:rsidRPr="00F5520C" w:rsidRDefault="00BA30B2" w:rsidP="001E0B23">
            <w:pPr>
              <w:spacing w:line="600" w:lineRule="exact"/>
              <w:rPr>
                <w:rFonts w:ascii="仿宋_GB2312" w:eastAsia="仿宋_GB2312"/>
                <w:bCs/>
                <w:sz w:val="32"/>
                <w:szCs w:val="32"/>
              </w:rPr>
            </w:pPr>
            <w:r w:rsidRPr="00F5520C">
              <w:rPr>
                <w:rFonts w:ascii="仿宋_GB2312" w:eastAsia="仿宋_GB2312" w:hint="eastAsia"/>
                <w:bCs/>
                <w:sz w:val="32"/>
                <w:szCs w:val="32"/>
              </w:rPr>
              <w:t>项目方案构思新颖，可填补某一领域空白，或对某一领域有实质性的突破改进和补充；能够解决其所在领域的技术难题或热点问题，在领域内处于领先水平。</w:t>
            </w:r>
          </w:p>
        </w:tc>
      </w:tr>
      <w:tr w:rsidR="00BA30B2" w:rsidRPr="00F5520C" w14:paraId="66D6BC41" w14:textId="77777777" w:rsidTr="0014455A">
        <w:tc>
          <w:tcPr>
            <w:tcW w:w="3510" w:type="dxa"/>
            <w:vAlign w:val="center"/>
          </w:tcPr>
          <w:p w14:paraId="204E578E"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方案可行性（3</w:t>
            </w:r>
            <w:r w:rsidRPr="00F5520C">
              <w:rPr>
                <w:rFonts w:ascii="仿宋_GB2312" w:eastAsia="仿宋_GB2312"/>
                <w:bCs/>
                <w:sz w:val="32"/>
                <w:szCs w:val="32"/>
              </w:rPr>
              <w:t>0</w:t>
            </w:r>
            <w:r w:rsidRPr="00F5520C">
              <w:rPr>
                <w:rFonts w:ascii="仿宋_GB2312" w:eastAsia="仿宋_GB2312" w:hint="eastAsia"/>
                <w:bCs/>
                <w:sz w:val="32"/>
                <w:szCs w:val="32"/>
              </w:rPr>
              <w:t>分）</w:t>
            </w:r>
          </w:p>
        </w:tc>
        <w:tc>
          <w:tcPr>
            <w:tcW w:w="6379" w:type="dxa"/>
          </w:tcPr>
          <w:p w14:paraId="7881A75E" w14:textId="570B08A2"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1</w:t>
            </w:r>
            <w:r>
              <w:rPr>
                <w:rFonts w:ascii="仿宋_GB2312" w:eastAsia="仿宋_GB2312"/>
                <w:bCs/>
                <w:sz w:val="32"/>
                <w:szCs w:val="32"/>
              </w:rPr>
              <w:t>.</w:t>
            </w:r>
            <w:r w:rsidR="00BA30B2" w:rsidRPr="00F5520C">
              <w:rPr>
                <w:rFonts w:ascii="仿宋_GB2312" w:eastAsia="仿宋_GB2312" w:hint="eastAsia"/>
                <w:bCs/>
                <w:sz w:val="32"/>
                <w:szCs w:val="32"/>
              </w:rPr>
              <w:t>方案研究的价值较高，可行性分析较为合理，可行性程度高。</w:t>
            </w:r>
          </w:p>
          <w:p w14:paraId="20FEB79D" w14:textId="6DEFABBD"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2</w:t>
            </w:r>
            <w:r>
              <w:rPr>
                <w:rFonts w:ascii="仿宋_GB2312" w:eastAsia="仿宋_GB2312"/>
                <w:bCs/>
                <w:sz w:val="32"/>
                <w:szCs w:val="32"/>
              </w:rPr>
              <w:t>.</w:t>
            </w:r>
            <w:r w:rsidR="00BA30B2" w:rsidRPr="00F5520C">
              <w:rPr>
                <w:rFonts w:ascii="仿宋_GB2312" w:eastAsia="仿宋_GB2312" w:hint="eastAsia"/>
                <w:bCs/>
                <w:sz w:val="32"/>
                <w:szCs w:val="32"/>
              </w:rPr>
              <w:t>方案科普程度，可传播性及实用性。</w:t>
            </w:r>
          </w:p>
        </w:tc>
      </w:tr>
      <w:tr w:rsidR="00BA30B2" w:rsidRPr="00F5520C" w14:paraId="7DFA5167" w14:textId="77777777" w:rsidTr="0014455A">
        <w:tc>
          <w:tcPr>
            <w:tcW w:w="3510" w:type="dxa"/>
            <w:vAlign w:val="center"/>
          </w:tcPr>
          <w:p w14:paraId="5700E89F"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产业化前景（2</w:t>
            </w:r>
            <w:r w:rsidRPr="00F5520C">
              <w:rPr>
                <w:rFonts w:ascii="仿宋_GB2312" w:eastAsia="仿宋_GB2312"/>
                <w:bCs/>
                <w:sz w:val="32"/>
                <w:szCs w:val="32"/>
              </w:rPr>
              <w:t>0</w:t>
            </w:r>
            <w:r w:rsidRPr="00F5520C">
              <w:rPr>
                <w:rFonts w:ascii="仿宋_GB2312" w:eastAsia="仿宋_GB2312" w:hint="eastAsia"/>
                <w:bCs/>
                <w:sz w:val="32"/>
                <w:szCs w:val="32"/>
              </w:rPr>
              <w:t>分）</w:t>
            </w:r>
          </w:p>
        </w:tc>
        <w:tc>
          <w:tcPr>
            <w:tcW w:w="6379" w:type="dxa"/>
          </w:tcPr>
          <w:p w14:paraId="58E901E3" w14:textId="77777777" w:rsidR="00BA30B2" w:rsidRPr="00F5520C" w:rsidRDefault="00BA30B2" w:rsidP="001E0B23">
            <w:pPr>
              <w:spacing w:line="600" w:lineRule="exact"/>
              <w:rPr>
                <w:rFonts w:ascii="仿宋_GB2312" w:eastAsia="仿宋_GB2312"/>
                <w:bCs/>
                <w:sz w:val="32"/>
                <w:szCs w:val="32"/>
              </w:rPr>
            </w:pPr>
            <w:r w:rsidRPr="00F5520C">
              <w:rPr>
                <w:rFonts w:ascii="仿宋_GB2312" w:eastAsia="仿宋_GB2312" w:hint="eastAsia"/>
                <w:bCs/>
                <w:sz w:val="32"/>
                <w:szCs w:val="32"/>
              </w:rPr>
              <w:t>方案/技术有产业化价值、技术产业化可实施性高，市场对此类技术/产品的需求程度较高。</w:t>
            </w:r>
          </w:p>
        </w:tc>
      </w:tr>
    </w:tbl>
    <w:p w14:paraId="0711EADC" w14:textId="77777777" w:rsidR="00BA30B2" w:rsidRPr="00F5520C" w:rsidRDefault="00BA30B2" w:rsidP="001E0B23">
      <w:pPr>
        <w:spacing w:line="600" w:lineRule="exact"/>
        <w:ind w:firstLineChars="200" w:firstLine="640"/>
        <w:rPr>
          <w:rFonts w:ascii="仿宋_GB2312" w:eastAsia="仿宋_GB2312"/>
          <w:sz w:val="32"/>
          <w:szCs w:val="32"/>
        </w:rPr>
      </w:pPr>
      <w:r w:rsidRPr="00F5520C">
        <w:rPr>
          <w:rFonts w:ascii="仿宋_GB2312" w:eastAsia="仿宋_GB2312" w:hint="eastAsia"/>
          <w:sz w:val="32"/>
          <w:szCs w:val="32"/>
        </w:rPr>
        <w:t>2</w:t>
      </w:r>
      <w:r w:rsidRPr="00F5520C">
        <w:rPr>
          <w:rFonts w:ascii="仿宋_GB2312" w:eastAsia="仿宋_GB2312"/>
          <w:sz w:val="32"/>
          <w:szCs w:val="32"/>
        </w:rPr>
        <w:t>.</w:t>
      </w:r>
      <w:r w:rsidRPr="00F5520C">
        <w:rPr>
          <w:rFonts w:ascii="仿宋_GB2312" w:eastAsia="仿宋_GB2312" w:hint="eastAsia"/>
          <w:sz w:val="32"/>
          <w:szCs w:val="32"/>
        </w:rPr>
        <w:t>附加分（10分）</w:t>
      </w:r>
    </w:p>
    <w:p w14:paraId="556BB8F0" w14:textId="77777777" w:rsidR="00BA30B2" w:rsidRPr="00FF3979" w:rsidRDefault="00BA30B2" w:rsidP="001E0B23">
      <w:pPr>
        <w:spacing w:line="600" w:lineRule="exact"/>
        <w:ind w:firstLineChars="200" w:firstLine="640"/>
        <w:jc w:val="left"/>
        <w:rPr>
          <w:rFonts w:ascii="仿宋_GB2312" w:eastAsia="仿宋_GB2312"/>
          <w:bCs/>
          <w:sz w:val="32"/>
          <w:szCs w:val="32"/>
        </w:rPr>
      </w:pPr>
      <w:r w:rsidRPr="00FF3979">
        <w:rPr>
          <w:rFonts w:ascii="仿宋_GB2312" w:eastAsia="仿宋_GB2312" w:hint="eastAsia"/>
          <w:bCs/>
          <w:sz w:val="32"/>
          <w:szCs w:val="32"/>
        </w:rPr>
        <w:t>团队成员分工明确，赛事筹备进度合理，与组委会沟通</w:t>
      </w:r>
      <w:r w:rsidRPr="00FF3979">
        <w:rPr>
          <w:rFonts w:ascii="仿宋_GB2312" w:eastAsia="仿宋_GB2312" w:hint="eastAsia"/>
          <w:bCs/>
          <w:sz w:val="32"/>
          <w:szCs w:val="32"/>
        </w:rPr>
        <w:lastRenderedPageBreak/>
        <w:t>良好，及时反馈赛事相关问题并主动获取解决方案，多形式、多渠道开展赛事传播，按时提交符合要求的真实材料。</w:t>
      </w:r>
    </w:p>
    <w:p w14:paraId="20A29FD0" w14:textId="77777777" w:rsidR="00BA30B2" w:rsidRPr="00B04EA0" w:rsidRDefault="00BA30B2" w:rsidP="001E0B23">
      <w:pPr>
        <w:spacing w:line="600" w:lineRule="exact"/>
        <w:ind w:firstLineChars="200" w:firstLine="640"/>
        <w:rPr>
          <w:rFonts w:ascii="楷体_GB2312" w:eastAsia="楷体_GB2312"/>
          <w:sz w:val="32"/>
          <w:szCs w:val="32"/>
        </w:rPr>
      </w:pPr>
      <w:r w:rsidRPr="00B04EA0">
        <w:rPr>
          <w:rFonts w:ascii="楷体_GB2312" w:eastAsia="楷体_GB2312" w:hint="eastAsia"/>
          <w:sz w:val="32"/>
          <w:szCs w:val="32"/>
        </w:rPr>
        <w:t>（二）单项奖</w:t>
      </w:r>
    </w:p>
    <w:tbl>
      <w:tblPr>
        <w:tblStyle w:val="a8"/>
        <w:tblW w:w="0" w:type="auto"/>
        <w:tblLook w:val="04A0" w:firstRow="1" w:lastRow="0" w:firstColumn="1" w:lastColumn="0" w:noHBand="0" w:noVBand="1"/>
      </w:tblPr>
      <w:tblGrid>
        <w:gridCol w:w="2093"/>
        <w:gridCol w:w="6429"/>
      </w:tblGrid>
      <w:tr w:rsidR="00BA30B2" w:rsidRPr="00F5520C" w14:paraId="1C8277CD" w14:textId="77777777" w:rsidTr="00F5520C">
        <w:tc>
          <w:tcPr>
            <w:tcW w:w="2093" w:type="dxa"/>
            <w:shd w:val="clear" w:color="auto" w:fill="auto"/>
          </w:tcPr>
          <w:p w14:paraId="19D9B320"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评审项目</w:t>
            </w:r>
          </w:p>
        </w:tc>
        <w:tc>
          <w:tcPr>
            <w:tcW w:w="6429" w:type="dxa"/>
            <w:shd w:val="clear" w:color="auto" w:fill="auto"/>
          </w:tcPr>
          <w:p w14:paraId="4FB98DD1"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评审要求</w:t>
            </w:r>
          </w:p>
        </w:tc>
      </w:tr>
      <w:tr w:rsidR="00BA30B2" w:rsidRPr="00F5520C" w14:paraId="1AC190B2" w14:textId="77777777" w:rsidTr="00F5520C">
        <w:tc>
          <w:tcPr>
            <w:tcW w:w="2093" w:type="dxa"/>
            <w:vAlign w:val="center"/>
          </w:tcPr>
          <w:p w14:paraId="543AA406"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最佳科普奖</w:t>
            </w:r>
          </w:p>
        </w:tc>
        <w:tc>
          <w:tcPr>
            <w:tcW w:w="6429" w:type="dxa"/>
          </w:tcPr>
          <w:p w14:paraId="68B36EFE" w14:textId="09204662"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1</w:t>
            </w:r>
            <w:r>
              <w:rPr>
                <w:rFonts w:ascii="仿宋_GB2312" w:eastAsia="仿宋_GB2312"/>
                <w:bCs/>
                <w:sz w:val="32"/>
                <w:szCs w:val="32"/>
              </w:rPr>
              <w:t>.</w:t>
            </w:r>
            <w:r w:rsidR="00BA30B2" w:rsidRPr="00F5520C">
              <w:rPr>
                <w:rFonts w:ascii="仿宋_GB2312" w:eastAsia="仿宋_GB2312" w:hint="eastAsia"/>
                <w:bCs/>
                <w:sz w:val="32"/>
                <w:szCs w:val="32"/>
              </w:rPr>
              <w:t>科普形式</w:t>
            </w:r>
            <w:r w:rsidR="00BA30B2" w:rsidRPr="00F5520C">
              <w:rPr>
                <w:rFonts w:ascii="仿宋_GB2312" w:eastAsia="仿宋_GB2312"/>
                <w:bCs/>
                <w:sz w:val="32"/>
                <w:szCs w:val="32"/>
              </w:rPr>
              <w:t>多样，构思新颖</w:t>
            </w:r>
            <w:r w:rsidR="00BA30B2" w:rsidRPr="00F5520C">
              <w:rPr>
                <w:rFonts w:ascii="仿宋_GB2312" w:eastAsia="仿宋_GB2312" w:hint="eastAsia"/>
                <w:bCs/>
                <w:sz w:val="32"/>
                <w:szCs w:val="32"/>
              </w:rPr>
              <w:t>，对于新能源</w:t>
            </w:r>
            <w:r w:rsidR="00BA30B2" w:rsidRPr="00F5520C">
              <w:rPr>
                <w:rFonts w:ascii="仿宋_GB2312" w:eastAsia="仿宋_GB2312"/>
                <w:bCs/>
                <w:sz w:val="32"/>
                <w:szCs w:val="32"/>
              </w:rPr>
              <w:t>动力电池科普</w:t>
            </w:r>
            <w:r w:rsidR="00BA30B2" w:rsidRPr="00F5520C">
              <w:rPr>
                <w:rFonts w:ascii="仿宋_GB2312" w:eastAsia="仿宋_GB2312" w:hint="eastAsia"/>
                <w:bCs/>
                <w:sz w:val="32"/>
                <w:szCs w:val="32"/>
              </w:rPr>
              <w:t>推广</w:t>
            </w:r>
            <w:r w:rsidR="00BA30B2" w:rsidRPr="00F5520C">
              <w:rPr>
                <w:rFonts w:ascii="仿宋_GB2312" w:eastAsia="仿宋_GB2312"/>
                <w:bCs/>
                <w:sz w:val="32"/>
                <w:szCs w:val="32"/>
              </w:rPr>
              <w:t>具有促进作用。</w:t>
            </w:r>
          </w:p>
          <w:p w14:paraId="46B5E6EE" w14:textId="3DCAD1A7"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2</w:t>
            </w:r>
            <w:r>
              <w:rPr>
                <w:rFonts w:ascii="仿宋_GB2312" w:eastAsia="仿宋_GB2312"/>
                <w:bCs/>
                <w:sz w:val="32"/>
                <w:szCs w:val="32"/>
              </w:rPr>
              <w:t>.</w:t>
            </w:r>
            <w:r w:rsidR="00BA30B2" w:rsidRPr="00F5520C">
              <w:rPr>
                <w:rFonts w:ascii="仿宋_GB2312" w:eastAsia="仿宋_GB2312" w:hint="eastAsia"/>
                <w:bCs/>
                <w:sz w:val="32"/>
                <w:szCs w:val="32"/>
              </w:rPr>
              <w:t>科普内容丰富</w:t>
            </w:r>
            <w:r w:rsidR="00BA30B2" w:rsidRPr="00F5520C">
              <w:rPr>
                <w:rFonts w:ascii="仿宋_GB2312" w:eastAsia="仿宋_GB2312"/>
                <w:bCs/>
                <w:sz w:val="32"/>
                <w:szCs w:val="32"/>
              </w:rPr>
              <w:t>，通俗易懂，能</w:t>
            </w:r>
            <w:r w:rsidR="00BA30B2" w:rsidRPr="00F5520C">
              <w:rPr>
                <w:rFonts w:ascii="仿宋_GB2312" w:eastAsia="仿宋_GB2312" w:hint="eastAsia"/>
                <w:bCs/>
                <w:sz w:val="32"/>
                <w:szCs w:val="32"/>
              </w:rPr>
              <w:t>一定</w:t>
            </w:r>
            <w:r w:rsidR="00BA30B2" w:rsidRPr="00F5520C">
              <w:rPr>
                <w:rFonts w:ascii="仿宋_GB2312" w:eastAsia="仿宋_GB2312"/>
                <w:bCs/>
                <w:sz w:val="32"/>
                <w:szCs w:val="32"/>
              </w:rPr>
              <w:t>程度满足</w:t>
            </w:r>
            <w:r w:rsidR="00BA30B2" w:rsidRPr="00F5520C">
              <w:rPr>
                <w:rFonts w:ascii="仿宋_GB2312" w:eastAsia="仿宋_GB2312" w:hint="eastAsia"/>
                <w:bCs/>
                <w:sz w:val="32"/>
                <w:szCs w:val="32"/>
              </w:rPr>
              <w:t>实践地实际</w:t>
            </w:r>
            <w:r w:rsidR="00BA30B2" w:rsidRPr="00F5520C">
              <w:rPr>
                <w:rFonts w:ascii="仿宋_GB2312" w:eastAsia="仿宋_GB2312"/>
                <w:bCs/>
                <w:sz w:val="32"/>
                <w:szCs w:val="32"/>
              </w:rPr>
              <w:t>需求</w:t>
            </w:r>
            <w:r w:rsidR="00BA30B2" w:rsidRPr="00F5520C">
              <w:rPr>
                <w:rFonts w:ascii="仿宋_GB2312" w:eastAsia="仿宋_GB2312" w:hint="eastAsia"/>
                <w:bCs/>
                <w:sz w:val="32"/>
                <w:szCs w:val="32"/>
              </w:rPr>
              <w:t>。</w:t>
            </w:r>
          </w:p>
          <w:p w14:paraId="4B691E70" w14:textId="456EB441"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3</w:t>
            </w:r>
            <w:r>
              <w:rPr>
                <w:rFonts w:ascii="仿宋_GB2312" w:eastAsia="仿宋_GB2312"/>
                <w:bCs/>
                <w:sz w:val="32"/>
                <w:szCs w:val="32"/>
              </w:rPr>
              <w:t>.</w:t>
            </w:r>
            <w:r w:rsidR="00BA30B2" w:rsidRPr="00F5520C">
              <w:rPr>
                <w:rFonts w:ascii="仿宋_GB2312" w:eastAsia="仿宋_GB2312" w:hint="eastAsia"/>
                <w:bCs/>
                <w:sz w:val="32"/>
                <w:szCs w:val="32"/>
              </w:rPr>
              <w:t>科普</w:t>
            </w:r>
            <w:r w:rsidR="00BA30B2" w:rsidRPr="00F5520C">
              <w:rPr>
                <w:rFonts w:ascii="仿宋_GB2312" w:eastAsia="仿宋_GB2312"/>
                <w:bCs/>
                <w:sz w:val="32"/>
                <w:szCs w:val="32"/>
              </w:rPr>
              <w:t>影响人数及</w:t>
            </w:r>
            <w:r w:rsidR="00BA30B2" w:rsidRPr="00F5520C">
              <w:rPr>
                <w:rFonts w:ascii="仿宋_GB2312" w:eastAsia="仿宋_GB2312" w:hint="eastAsia"/>
                <w:bCs/>
                <w:sz w:val="32"/>
                <w:szCs w:val="32"/>
              </w:rPr>
              <w:t>科普可传播</w:t>
            </w:r>
            <w:r w:rsidR="00BA30B2" w:rsidRPr="00F5520C">
              <w:rPr>
                <w:rFonts w:ascii="仿宋_GB2312" w:eastAsia="仿宋_GB2312"/>
                <w:bCs/>
                <w:sz w:val="32"/>
                <w:szCs w:val="32"/>
              </w:rPr>
              <w:t>性。</w:t>
            </w:r>
          </w:p>
        </w:tc>
      </w:tr>
      <w:tr w:rsidR="00BA30B2" w:rsidRPr="00F5520C" w14:paraId="1D1EAA1A" w14:textId="77777777" w:rsidTr="00F5520C">
        <w:tc>
          <w:tcPr>
            <w:tcW w:w="2093" w:type="dxa"/>
            <w:vAlign w:val="center"/>
          </w:tcPr>
          <w:p w14:paraId="0ED8C69F"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最佳传播奖</w:t>
            </w:r>
          </w:p>
        </w:tc>
        <w:tc>
          <w:tcPr>
            <w:tcW w:w="6429" w:type="dxa"/>
          </w:tcPr>
          <w:p w14:paraId="2D487FF4" w14:textId="716D2CC1" w:rsidR="00BA30B2" w:rsidRPr="00F5520C" w:rsidRDefault="00F5520C" w:rsidP="001E0B23">
            <w:pPr>
              <w:spacing w:line="600" w:lineRule="exac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BA30B2" w:rsidRPr="00F5520C">
              <w:rPr>
                <w:rFonts w:ascii="仿宋_GB2312" w:eastAsia="仿宋_GB2312" w:hint="eastAsia"/>
                <w:sz w:val="32"/>
                <w:szCs w:val="32"/>
              </w:rPr>
              <w:t>发布平台的数量，包括但不限于微博、微信。</w:t>
            </w:r>
          </w:p>
          <w:p w14:paraId="51618456" w14:textId="2AD20851" w:rsidR="00BA30B2" w:rsidRPr="00F5520C" w:rsidRDefault="00F5520C" w:rsidP="001E0B23">
            <w:pPr>
              <w:spacing w:line="600" w:lineRule="exac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BA30B2" w:rsidRPr="00F5520C">
              <w:rPr>
                <w:rFonts w:ascii="仿宋_GB2312" w:eastAsia="仿宋_GB2312" w:hint="eastAsia"/>
                <w:sz w:val="32"/>
                <w:szCs w:val="32"/>
              </w:rPr>
              <w:t>发布文章或视频的数量。</w:t>
            </w:r>
          </w:p>
          <w:p w14:paraId="251EC923" w14:textId="4A7E8D71" w:rsidR="00BA30B2" w:rsidRPr="00F5520C" w:rsidRDefault="00F5520C" w:rsidP="001E0B23">
            <w:pPr>
              <w:spacing w:line="600" w:lineRule="exact"/>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BA30B2" w:rsidRPr="00F5520C">
              <w:rPr>
                <w:rFonts w:ascii="仿宋_GB2312" w:eastAsia="仿宋_GB2312" w:hint="eastAsia"/>
                <w:sz w:val="32"/>
                <w:szCs w:val="32"/>
              </w:rPr>
              <w:t>所有发布文章或视频的阅读量及互动量（转评赞）。</w:t>
            </w:r>
          </w:p>
          <w:p w14:paraId="2916FACA" w14:textId="006B2AE4" w:rsidR="00BA30B2" w:rsidRPr="00F5520C" w:rsidRDefault="00F5520C" w:rsidP="001E0B23">
            <w:pPr>
              <w:spacing w:line="600" w:lineRule="exac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BA30B2" w:rsidRPr="00F5520C">
              <w:rPr>
                <w:rFonts w:ascii="仿宋_GB2312" w:eastAsia="仿宋_GB2312" w:hint="eastAsia"/>
                <w:sz w:val="32"/>
                <w:szCs w:val="32"/>
              </w:rPr>
              <w:t>与项目官方平台的互动频率及规范性</w:t>
            </w:r>
            <w:r w:rsidR="00BA30B2" w:rsidRPr="00F5520C">
              <w:rPr>
                <w:rFonts w:ascii="仿宋_GB2312" w:eastAsia="仿宋_GB2312"/>
                <w:sz w:val="32"/>
                <w:szCs w:val="32"/>
              </w:rPr>
              <w:t>。</w:t>
            </w:r>
            <w:r w:rsidR="00BA30B2" w:rsidRPr="00F5520C">
              <w:rPr>
                <w:rFonts w:ascii="仿宋_GB2312" w:eastAsia="仿宋_GB2312" w:hint="eastAsia"/>
                <w:sz w:val="32"/>
                <w:szCs w:val="32"/>
              </w:rPr>
              <w:t>（包括但不限于正确使用项目、企业名称、logo、优质内容被官方平台收录，官方内容的扩散转发）。</w:t>
            </w:r>
          </w:p>
          <w:p w14:paraId="719FDE43" w14:textId="77777777" w:rsidR="00BA30B2" w:rsidRPr="00F5520C" w:rsidRDefault="00BA30B2" w:rsidP="001E0B23">
            <w:pPr>
              <w:spacing w:line="600" w:lineRule="exact"/>
              <w:rPr>
                <w:rFonts w:ascii="仿宋_GB2312" w:eastAsia="仿宋_GB2312"/>
                <w:bCs/>
                <w:sz w:val="32"/>
                <w:szCs w:val="32"/>
              </w:rPr>
            </w:pPr>
            <w:r w:rsidRPr="00F5520C">
              <w:rPr>
                <w:rFonts w:ascii="仿宋_GB2312" w:eastAsia="仿宋_GB2312" w:hint="eastAsia"/>
                <w:sz w:val="32"/>
                <w:szCs w:val="32"/>
              </w:rPr>
              <w:t>以上标准完成数量越多，获奖机会越大。</w:t>
            </w:r>
          </w:p>
        </w:tc>
      </w:tr>
      <w:tr w:rsidR="00BA30B2" w:rsidRPr="00F5520C" w14:paraId="5EE7EB71" w14:textId="77777777" w:rsidTr="00F5520C">
        <w:tc>
          <w:tcPr>
            <w:tcW w:w="2093" w:type="dxa"/>
            <w:vAlign w:val="center"/>
          </w:tcPr>
          <w:p w14:paraId="3C70615E"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最佳</w:t>
            </w:r>
            <w:proofErr w:type="gramStart"/>
            <w:r w:rsidRPr="00F5520C">
              <w:rPr>
                <w:rFonts w:ascii="仿宋_GB2312" w:eastAsia="仿宋_GB2312" w:hint="eastAsia"/>
                <w:bCs/>
                <w:sz w:val="32"/>
                <w:szCs w:val="32"/>
              </w:rPr>
              <w:t>视频</w:t>
            </w:r>
            <w:r w:rsidRPr="00F5520C">
              <w:rPr>
                <w:rFonts w:ascii="仿宋_GB2312" w:eastAsia="仿宋_GB2312"/>
                <w:bCs/>
                <w:sz w:val="32"/>
                <w:szCs w:val="32"/>
              </w:rPr>
              <w:t>奖</w:t>
            </w:r>
            <w:proofErr w:type="gramEnd"/>
          </w:p>
        </w:tc>
        <w:tc>
          <w:tcPr>
            <w:tcW w:w="6429" w:type="dxa"/>
          </w:tcPr>
          <w:p w14:paraId="3E541649" w14:textId="375EABD7"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1</w:t>
            </w:r>
            <w:r>
              <w:rPr>
                <w:rFonts w:ascii="仿宋_GB2312" w:eastAsia="仿宋_GB2312"/>
                <w:bCs/>
                <w:sz w:val="32"/>
                <w:szCs w:val="32"/>
              </w:rPr>
              <w:t>.</w:t>
            </w:r>
            <w:r w:rsidR="00BA30B2" w:rsidRPr="00F5520C">
              <w:rPr>
                <w:rFonts w:ascii="仿宋_GB2312" w:eastAsia="仿宋_GB2312" w:hint="eastAsia"/>
                <w:bCs/>
                <w:sz w:val="32"/>
                <w:szCs w:val="32"/>
              </w:rPr>
              <w:t>剧情拍摄角度新颖，主题特色鲜明，具有一定的说服力与感染力。</w:t>
            </w:r>
          </w:p>
          <w:p w14:paraId="3AE7BEC5" w14:textId="1A8339E7"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2</w:t>
            </w:r>
            <w:r>
              <w:rPr>
                <w:rFonts w:ascii="仿宋_GB2312" w:eastAsia="仿宋_GB2312"/>
                <w:bCs/>
                <w:sz w:val="32"/>
                <w:szCs w:val="32"/>
              </w:rPr>
              <w:t>.</w:t>
            </w:r>
            <w:r w:rsidR="00BA30B2" w:rsidRPr="00F5520C">
              <w:rPr>
                <w:rFonts w:ascii="仿宋_GB2312" w:eastAsia="仿宋_GB2312" w:hint="eastAsia"/>
                <w:bCs/>
                <w:sz w:val="32"/>
                <w:szCs w:val="32"/>
              </w:rPr>
              <w:t>剧情精炼不冗长，场景镜头衔接顺畅，布局精心合理。</w:t>
            </w:r>
          </w:p>
          <w:p w14:paraId="678E53A5" w14:textId="3BA59466"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lastRenderedPageBreak/>
              <w:t>3</w:t>
            </w:r>
            <w:r>
              <w:rPr>
                <w:rFonts w:ascii="仿宋_GB2312" w:eastAsia="仿宋_GB2312"/>
                <w:bCs/>
                <w:sz w:val="32"/>
                <w:szCs w:val="32"/>
              </w:rPr>
              <w:t>.</w:t>
            </w:r>
            <w:r w:rsidR="00BA30B2" w:rsidRPr="00F5520C">
              <w:rPr>
                <w:rFonts w:ascii="仿宋_GB2312" w:eastAsia="仿宋_GB2312" w:hint="eastAsia"/>
                <w:bCs/>
                <w:sz w:val="32"/>
                <w:szCs w:val="32"/>
              </w:rPr>
              <w:t>画面音质流畅，字幕清晰，与声音搭配得当。</w:t>
            </w:r>
          </w:p>
          <w:p w14:paraId="5A2BD71A" w14:textId="1D321979" w:rsidR="00BA30B2" w:rsidRPr="00F5520C" w:rsidRDefault="00F5520C" w:rsidP="001E0B23">
            <w:pPr>
              <w:spacing w:line="600" w:lineRule="exact"/>
              <w:rPr>
                <w:rFonts w:ascii="仿宋_GB2312" w:eastAsia="仿宋_GB2312"/>
                <w:bCs/>
                <w:sz w:val="32"/>
                <w:szCs w:val="32"/>
              </w:rPr>
            </w:pPr>
            <w:r>
              <w:rPr>
                <w:rFonts w:ascii="仿宋_GB2312" w:eastAsia="仿宋_GB2312" w:hint="eastAsia"/>
                <w:bCs/>
                <w:sz w:val="32"/>
                <w:szCs w:val="32"/>
              </w:rPr>
              <w:t>4</w:t>
            </w:r>
            <w:r>
              <w:rPr>
                <w:rFonts w:ascii="仿宋_GB2312" w:eastAsia="仿宋_GB2312"/>
                <w:bCs/>
                <w:sz w:val="32"/>
                <w:szCs w:val="32"/>
              </w:rPr>
              <w:t>.</w:t>
            </w:r>
            <w:r w:rsidR="00BA30B2" w:rsidRPr="00F5520C">
              <w:rPr>
                <w:rFonts w:ascii="仿宋_GB2312" w:eastAsia="仿宋_GB2312" w:hint="eastAsia"/>
                <w:bCs/>
                <w:sz w:val="32"/>
                <w:szCs w:val="32"/>
              </w:rPr>
              <w:t>紧密关联“我的竞赛之旅”主题，视频长度为3分钟左右。</w:t>
            </w:r>
          </w:p>
        </w:tc>
      </w:tr>
    </w:tbl>
    <w:p w14:paraId="02403694" w14:textId="0EDF9B87" w:rsidR="00BA30B2" w:rsidRPr="009D61D5" w:rsidRDefault="009D61D5" w:rsidP="001E0B23">
      <w:pPr>
        <w:spacing w:line="600" w:lineRule="exact"/>
        <w:ind w:firstLineChars="200" w:firstLine="640"/>
        <w:jc w:val="left"/>
        <w:rPr>
          <w:rFonts w:ascii="黑体" w:eastAsia="黑体" w:hAnsi="黑体"/>
          <w:sz w:val="32"/>
          <w:szCs w:val="32"/>
        </w:rPr>
      </w:pPr>
      <w:r w:rsidRPr="009D61D5">
        <w:rPr>
          <w:rFonts w:ascii="黑体" w:eastAsia="黑体" w:hAnsi="黑体" w:hint="eastAsia"/>
          <w:sz w:val="32"/>
          <w:szCs w:val="32"/>
        </w:rPr>
        <w:lastRenderedPageBreak/>
        <w:t>七、</w:t>
      </w:r>
      <w:r w:rsidR="00BA30B2" w:rsidRPr="009D61D5">
        <w:rPr>
          <w:rFonts w:ascii="黑体" w:eastAsia="黑体" w:hAnsi="黑体" w:hint="eastAsia"/>
          <w:sz w:val="32"/>
          <w:szCs w:val="32"/>
        </w:rPr>
        <w:t>进度安排</w:t>
      </w:r>
    </w:p>
    <w:tbl>
      <w:tblPr>
        <w:tblW w:w="5227" w:type="pct"/>
        <w:jc w:val="center"/>
        <w:tblLook w:val="04A0" w:firstRow="1" w:lastRow="0" w:firstColumn="1" w:lastColumn="0" w:noHBand="0" w:noVBand="1"/>
      </w:tblPr>
      <w:tblGrid>
        <w:gridCol w:w="2133"/>
        <w:gridCol w:w="6776"/>
      </w:tblGrid>
      <w:tr w:rsidR="00F5520C" w:rsidRPr="00F5520C" w14:paraId="17F1A1CD" w14:textId="77777777" w:rsidTr="00F5520C">
        <w:trPr>
          <w:trHeight w:val="300"/>
          <w:jc w:val="center"/>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8E26"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时间</w:t>
            </w:r>
          </w:p>
        </w:tc>
        <w:tc>
          <w:tcPr>
            <w:tcW w:w="3798" w:type="pct"/>
            <w:tcBorders>
              <w:top w:val="single" w:sz="4" w:space="0" w:color="auto"/>
              <w:left w:val="nil"/>
              <w:bottom w:val="single" w:sz="4" w:space="0" w:color="auto"/>
              <w:right w:val="single" w:sz="4" w:space="0" w:color="auto"/>
            </w:tcBorders>
            <w:shd w:val="clear" w:color="auto" w:fill="auto"/>
            <w:noWrap/>
            <w:vAlign w:val="center"/>
            <w:hideMark/>
          </w:tcPr>
          <w:p w14:paraId="1CAC4577" w14:textId="77777777" w:rsidR="00BA30B2" w:rsidRPr="00F5520C" w:rsidRDefault="00BA30B2"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内容</w:t>
            </w:r>
          </w:p>
        </w:tc>
      </w:tr>
      <w:tr w:rsidR="00F5520C" w:rsidRPr="00F5520C" w14:paraId="1E5B7A09" w14:textId="77777777" w:rsidTr="00F5520C">
        <w:trPr>
          <w:trHeight w:val="300"/>
          <w:jc w:val="center"/>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8F876" w14:textId="30E9CD82" w:rsidR="00BA30B2" w:rsidRPr="00F5520C" w:rsidRDefault="00D9433B"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5月20日前</w:t>
            </w:r>
          </w:p>
        </w:tc>
        <w:tc>
          <w:tcPr>
            <w:tcW w:w="3798" w:type="pct"/>
            <w:tcBorders>
              <w:top w:val="single" w:sz="4" w:space="0" w:color="auto"/>
              <w:left w:val="nil"/>
              <w:bottom w:val="single" w:sz="4" w:space="0" w:color="auto"/>
              <w:right w:val="single" w:sz="4" w:space="0" w:color="auto"/>
            </w:tcBorders>
            <w:shd w:val="clear" w:color="auto" w:fill="auto"/>
            <w:noWrap/>
            <w:vAlign w:val="center"/>
          </w:tcPr>
          <w:p w14:paraId="3DC0892E" w14:textId="49C0705F" w:rsidR="00BA30B2" w:rsidRPr="00F5520C" w:rsidRDefault="00D9433B"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提交申报回执</w:t>
            </w:r>
          </w:p>
        </w:tc>
      </w:tr>
      <w:tr w:rsidR="00F5520C" w:rsidRPr="00F5520C" w14:paraId="53182B9A" w14:textId="77777777" w:rsidTr="00F5520C">
        <w:trPr>
          <w:trHeight w:val="300"/>
          <w:jc w:val="center"/>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57A52" w14:textId="6178BF55" w:rsidR="00BA30B2" w:rsidRPr="00F5520C" w:rsidRDefault="00D9433B" w:rsidP="001E0B23">
            <w:pPr>
              <w:spacing w:line="600" w:lineRule="exact"/>
              <w:ind w:firstLine="200"/>
              <w:rPr>
                <w:rFonts w:ascii="仿宋_GB2312" w:eastAsia="仿宋_GB2312"/>
                <w:bCs/>
                <w:sz w:val="32"/>
                <w:szCs w:val="32"/>
              </w:rPr>
            </w:pPr>
            <w:r w:rsidRPr="00F5520C">
              <w:rPr>
                <w:rFonts w:ascii="仿宋_GB2312" w:eastAsia="仿宋_GB2312" w:hint="eastAsia"/>
                <w:bCs/>
                <w:sz w:val="32"/>
                <w:szCs w:val="32"/>
              </w:rPr>
              <w:t>6月20日前</w:t>
            </w:r>
          </w:p>
        </w:tc>
        <w:tc>
          <w:tcPr>
            <w:tcW w:w="3798" w:type="pct"/>
            <w:tcBorders>
              <w:top w:val="single" w:sz="4" w:space="0" w:color="auto"/>
              <w:left w:val="nil"/>
              <w:bottom w:val="single" w:sz="4" w:space="0" w:color="auto"/>
              <w:right w:val="single" w:sz="4" w:space="0" w:color="auto"/>
            </w:tcBorders>
            <w:shd w:val="clear" w:color="auto" w:fill="auto"/>
            <w:noWrap/>
            <w:vAlign w:val="center"/>
          </w:tcPr>
          <w:p w14:paraId="6E126777" w14:textId="5EA32D71"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提交《</w:t>
            </w:r>
            <w:r w:rsidR="00D9433B" w:rsidRPr="00F5520C">
              <w:rPr>
                <w:rFonts w:ascii="仿宋_GB2312" w:eastAsia="仿宋_GB2312" w:hint="eastAsia"/>
                <w:sz w:val="32"/>
                <w:szCs w:val="32"/>
              </w:rPr>
              <w:t>申报表</w:t>
            </w:r>
            <w:r w:rsidRPr="00F5520C">
              <w:rPr>
                <w:rFonts w:ascii="仿宋_GB2312" w:eastAsia="仿宋_GB2312" w:hint="eastAsia"/>
                <w:sz w:val="32"/>
                <w:szCs w:val="32"/>
              </w:rPr>
              <w:t>》</w:t>
            </w:r>
          </w:p>
        </w:tc>
      </w:tr>
      <w:tr w:rsidR="00F5520C" w:rsidRPr="00F5520C" w14:paraId="10E1874B" w14:textId="77777777" w:rsidTr="00F5520C">
        <w:trPr>
          <w:trHeight w:val="330"/>
          <w:jc w:val="center"/>
        </w:trPr>
        <w:tc>
          <w:tcPr>
            <w:tcW w:w="1202" w:type="pct"/>
            <w:tcBorders>
              <w:top w:val="nil"/>
              <w:left w:val="single" w:sz="4" w:space="0" w:color="auto"/>
              <w:bottom w:val="single" w:sz="4" w:space="0" w:color="auto"/>
              <w:right w:val="single" w:sz="4" w:space="0" w:color="auto"/>
            </w:tcBorders>
            <w:shd w:val="clear" w:color="auto" w:fill="auto"/>
            <w:noWrap/>
            <w:vAlign w:val="center"/>
            <w:hideMark/>
          </w:tcPr>
          <w:p w14:paraId="614D9806"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4-</w:t>
            </w:r>
            <w:r w:rsidRPr="00F5520C">
              <w:rPr>
                <w:rFonts w:ascii="仿宋_GB2312" w:eastAsia="仿宋_GB2312"/>
                <w:sz w:val="32"/>
                <w:szCs w:val="32"/>
              </w:rPr>
              <w:t>6</w:t>
            </w:r>
            <w:r w:rsidRPr="00F5520C">
              <w:rPr>
                <w:rFonts w:ascii="仿宋_GB2312" w:eastAsia="仿宋_GB2312" w:hint="eastAsia"/>
                <w:sz w:val="32"/>
                <w:szCs w:val="32"/>
              </w:rPr>
              <w:t>月</w:t>
            </w:r>
          </w:p>
        </w:tc>
        <w:tc>
          <w:tcPr>
            <w:tcW w:w="3798" w:type="pct"/>
            <w:tcBorders>
              <w:top w:val="nil"/>
              <w:left w:val="nil"/>
              <w:bottom w:val="single" w:sz="4" w:space="0" w:color="auto"/>
              <w:right w:val="single" w:sz="4" w:space="0" w:color="auto"/>
            </w:tcBorders>
            <w:shd w:val="clear" w:color="auto" w:fill="auto"/>
            <w:noWrap/>
            <w:vAlign w:val="center"/>
            <w:hideMark/>
          </w:tcPr>
          <w:p w14:paraId="78CDF94A"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高校及大学生团队开展校园传播（线上&amp;线下）</w:t>
            </w:r>
          </w:p>
        </w:tc>
      </w:tr>
      <w:tr w:rsidR="00F5520C" w:rsidRPr="00F5520C" w14:paraId="795A84F1" w14:textId="77777777" w:rsidTr="00F5520C">
        <w:trPr>
          <w:trHeight w:val="330"/>
          <w:jc w:val="center"/>
        </w:trPr>
        <w:tc>
          <w:tcPr>
            <w:tcW w:w="1202" w:type="pct"/>
            <w:tcBorders>
              <w:top w:val="nil"/>
              <w:left w:val="single" w:sz="4" w:space="0" w:color="auto"/>
              <w:bottom w:val="single" w:sz="4" w:space="0" w:color="auto"/>
              <w:right w:val="single" w:sz="4" w:space="0" w:color="auto"/>
            </w:tcBorders>
            <w:shd w:val="clear" w:color="auto" w:fill="auto"/>
            <w:noWrap/>
            <w:vAlign w:val="center"/>
          </w:tcPr>
          <w:p w14:paraId="37100204"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7月</w:t>
            </w:r>
          </w:p>
        </w:tc>
        <w:tc>
          <w:tcPr>
            <w:tcW w:w="3798" w:type="pct"/>
            <w:tcBorders>
              <w:top w:val="nil"/>
              <w:left w:val="nil"/>
              <w:bottom w:val="single" w:sz="4" w:space="0" w:color="auto"/>
              <w:right w:val="single" w:sz="4" w:space="0" w:color="auto"/>
            </w:tcBorders>
            <w:shd w:val="clear" w:color="auto" w:fill="auto"/>
            <w:noWrap/>
            <w:vAlign w:val="center"/>
          </w:tcPr>
          <w:p w14:paraId="7C2A2F03"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初赛，评选入围名单</w:t>
            </w:r>
          </w:p>
        </w:tc>
      </w:tr>
      <w:tr w:rsidR="00F5520C" w:rsidRPr="00F5520C" w14:paraId="5499192D" w14:textId="77777777" w:rsidTr="00F5520C">
        <w:trPr>
          <w:trHeight w:val="330"/>
          <w:jc w:val="center"/>
        </w:trPr>
        <w:tc>
          <w:tcPr>
            <w:tcW w:w="1202" w:type="pct"/>
            <w:tcBorders>
              <w:top w:val="nil"/>
              <w:left w:val="single" w:sz="4" w:space="0" w:color="auto"/>
              <w:bottom w:val="single" w:sz="4" w:space="0" w:color="auto"/>
              <w:right w:val="single" w:sz="4" w:space="0" w:color="auto"/>
            </w:tcBorders>
            <w:shd w:val="clear" w:color="auto" w:fill="auto"/>
            <w:noWrap/>
            <w:vAlign w:val="center"/>
          </w:tcPr>
          <w:p w14:paraId="20AAFF53"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sz w:val="32"/>
                <w:szCs w:val="32"/>
              </w:rPr>
              <w:t>8</w:t>
            </w:r>
            <w:r w:rsidRPr="00F5520C">
              <w:rPr>
                <w:rFonts w:ascii="仿宋_GB2312" w:eastAsia="仿宋_GB2312" w:hint="eastAsia"/>
                <w:sz w:val="32"/>
                <w:szCs w:val="32"/>
              </w:rPr>
              <w:t>-9月</w:t>
            </w:r>
          </w:p>
        </w:tc>
        <w:tc>
          <w:tcPr>
            <w:tcW w:w="3798" w:type="pct"/>
            <w:tcBorders>
              <w:top w:val="nil"/>
              <w:left w:val="nil"/>
              <w:bottom w:val="single" w:sz="4" w:space="0" w:color="auto"/>
              <w:right w:val="single" w:sz="4" w:space="0" w:color="auto"/>
            </w:tcBorders>
            <w:shd w:val="clear" w:color="auto" w:fill="auto"/>
            <w:noWrap/>
            <w:vAlign w:val="center"/>
          </w:tcPr>
          <w:p w14:paraId="5B11CAAC"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复赛入围团队修改完善创新方案</w:t>
            </w:r>
          </w:p>
        </w:tc>
      </w:tr>
      <w:tr w:rsidR="00F5520C" w:rsidRPr="00F5520C" w14:paraId="434FAD11" w14:textId="77777777" w:rsidTr="00F5520C">
        <w:trPr>
          <w:trHeight w:val="330"/>
          <w:jc w:val="center"/>
        </w:trPr>
        <w:tc>
          <w:tcPr>
            <w:tcW w:w="1202" w:type="pct"/>
            <w:tcBorders>
              <w:top w:val="nil"/>
              <w:left w:val="single" w:sz="4" w:space="0" w:color="auto"/>
              <w:bottom w:val="single" w:sz="4" w:space="0" w:color="auto"/>
              <w:right w:val="single" w:sz="4" w:space="0" w:color="auto"/>
            </w:tcBorders>
            <w:shd w:val="clear" w:color="auto" w:fill="auto"/>
            <w:noWrap/>
            <w:vAlign w:val="center"/>
          </w:tcPr>
          <w:p w14:paraId="1067B462"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10月（拟）</w:t>
            </w:r>
          </w:p>
        </w:tc>
        <w:tc>
          <w:tcPr>
            <w:tcW w:w="3798" w:type="pct"/>
            <w:tcBorders>
              <w:top w:val="nil"/>
              <w:left w:val="nil"/>
              <w:bottom w:val="single" w:sz="4" w:space="0" w:color="auto"/>
              <w:right w:val="single" w:sz="4" w:space="0" w:color="auto"/>
            </w:tcBorders>
            <w:shd w:val="clear" w:color="auto" w:fill="auto"/>
            <w:noWrap/>
            <w:vAlign w:val="center"/>
          </w:tcPr>
          <w:p w14:paraId="757FCFB1"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总决赛暨颁奖典礼</w:t>
            </w:r>
          </w:p>
        </w:tc>
      </w:tr>
      <w:tr w:rsidR="00F5520C" w:rsidRPr="00F5520C" w14:paraId="2BC60B5A" w14:textId="77777777" w:rsidTr="00F5520C">
        <w:trPr>
          <w:trHeight w:val="330"/>
          <w:jc w:val="center"/>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F3114"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10-12月</w:t>
            </w:r>
          </w:p>
        </w:tc>
        <w:tc>
          <w:tcPr>
            <w:tcW w:w="3798" w:type="pct"/>
            <w:tcBorders>
              <w:top w:val="single" w:sz="4" w:space="0" w:color="auto"/>
              <w:left w:val="nil"/>
              <w:bottom w:val="single" w:sz="4" w:space="0" w:color="auto"/>
              <w:right w:val="single" w:sz="4" w:space="0" w:color="auto"/>
            </w:tcBorders>
            <w:shd w:val="clear" w:color="auto" w:fill="auto"/>
            <w:noWrap/>
            <w:vAlign w:val="center"/>
            <w:hideMark/>
          </w:tcPr>
          <w:p w14:paraId="75FAA62D" w14:textId="77777777" w:rsidR="00BA30B2" w:rsidRPr="00F5520C" w:rsidRDefault="00BA30B2" w:rsidP="001E0B23">
            <w:pPr>
              <w:spacing w:line="600" w:lineRule="exact"/>
              <w:ind w:firstLine="200"/>
              <w:rPr>
                <w:rFonts w:ascii="仿宋_GB2312" w:eastAsia="仿宋_GB2312"/>
                <w:sz w:val="32"/>
                <w:szCs w:val="32"/>
              </w:rPr>
            </w:pPr>
            <w:r w:rsidRPr="00F5520C">
              <w:rPr>
                <w:rFonts w:ascii="仿宋_GB2312" w:eastAsia="仿宋_GB2312" w:hint="eastAsia"/>
                <w:sz w:val="32"/>
                <w:szCs w:val="32"/>
              </w:rPr>
              <w:t>奖金发放</w:t>
            </w:r>
          </w:p>
        </w:tc>
      </w:tr>
    </w:tbl>
    <w:p w14:paraId="54B81273" w14:textId="3ECCDFF7" w:rsidR="00BA30B2" w:rsidRPr="003478BE" w:rsidRDefault="00F5520C" w:rsidP="001E0B23">
      <w:pPr>
        <w:spacing w:line="600" w:lineRule="exact"/>
        <w:ind w:firstLineChars="200" w:firstLine="640"/>
        <w:rPr>
          <w:rFonts w:ascii="黑体" w:eastAsia="黑体" w:hAnsi="黑体"/>
          <w:sz w:val="32"/>
          <w:szCs w:val="32"/>
        </w:rPr>
      </w:pPr>
      <w:r>
        <w:rPr>
          <w:rFonts w:ascii="黑体" w:eastAsia="黑体" w:hAnsi="黑体" w:hint="eastAsia"/>
          <w:sz w:val="32"/>
          <w:szCs w:val="32"/>
        </w:rPr>
        <w:t>八</w:t>
      </w:r>
      <w:r w:rsidR="00BA30B2" w:rsidRPr="003478BE">
        <w:rPr>
          <w:rFonts w:ascii="黑体" w:eastAsia="黑体" w:hAnsi="黑体" w:hint="eastAsia"/>
          <w:sz w:val="32"/>
          <w:szCs w:val="32"/>
        </w:rPr>
        <w:t>、特别说明</w:t>
      </w:r>
    </w:p>
    <w:p w14:paraId="34A8A95C" w14:textId="1AA2EF75" w:rsidR="00BA30B2" w:rsidRPr="00F5520C" w:rsidRDefault="00FF3979" w:rsidP="001E0B23">
      <w:pPr>
        <w:spacing w:line="600" w:lineRule="exact"/>
        <w:ind w:firstLineChars="200" w:firstLine="640"/>
        <w:jc w:val="left"/>
        <w:rPr>
          <w:rFonts w:ascii="楷体_GB2312" w:eastAsia="楷体_GB2312"/>
          <w:bCs/>
          <w:sz w:val="32"/>
          <w:szCs w:val="32"/>
        </w:rPr>
      </w:pPr>
      <w:r w:rsidRPr="00F5520C">
        <w:rPr>
          <w:rFonts w:ascii="楷体_GB2312" w:eastAsia="楷体_GB2312" w:hint="eastAsia"/>
          <w:bCs/>
          <w:sz w:val="32"/>
          <w:szCs w:val="32"/>
        </w:rPr>
        <w:t>（一）</w:t>
      </w:r>
      <w:r w:rsidR="00BA30B2" w:rsidRPr="00F5520C">
        <w:rPr>
          <w:rFonts w:ascii="楷体_GB2312" w:eastAsia="楷体_GB2312" w:hint="eastAsia"/>
          <w:bCs/>
          <w:sz w:val="32"/>
          <w:szCs w:val="32"/>
        </w:rPr>
        <w:t>参赛团队提交方案内容需符合国家法律法规。</w:t>
      </w:r>
    </w:p>
    <w:p w14:paraId="4575F142" w14:textId="24BB4A50" w:rsidR="00BA30B2" w:rsidRPr="00F5520C" w:rsidRDefault="00FF3979" w:rsidP="001E0B23">
      <w:pPr>
        <w:spacing w:line="600" w:lineRule="exact"/>
        <w:ind w:firstLineChars="200" w:firstLine="640"/>
        <w:jc w:val="left"/>
        <w:rPr>
          <w:rFonts w:ascii="楷体_GB2312" w:eastAsia="楷体_GB2312"/>
          <w:bCs/>
          <w:sz w:val="32"/>
          <w:szCs w:val="32"/>
        </w:rPr>
      </w:pPr>
      <w:r w:rsidRPr="00F5520C">
        <w:rPr>
          <w:rFonts w:ascii="楷体_GB2312" w:eastAsia="楷体_GB2312" w:hint="eastAsia"/>
          <w:bCs/>
          <w:sz w:val="32"/>
          <w:szCs w:val="32"/>
        </w:rPr>
        <w:t>（二）</w:t>
      </w:r>
      <w:r w:rsidR="00BA30B2" w:rsidRPr="00F5520C">
        <w:rPr>
          <w:rFonts w:ascii="楷体_GB2312" w:eastAsia="楷体_GB2312" w:hint="eastAsia"/>
          <w:bCs/>
          <w:sz w:val="32"/>
          <w:szCs w:val="32"/>
        </w:rPr>
        <w:t>参赛团队需保障提交资料的真实性、原创性，禁止抄袭，不得对他人构成侵权行为，若经组委会发现存在不实申报，将取消该团队评奖资格。</w:t>
      </w:r>
    </w:p>
    <w:p w14:paraId="58B54BB7" w14:textId="31F00D5D" w:rsidR="00BA30B2" w:rsidRPr="00F5520C" w:rsidRDefault="00FF3979" w:rsidP="001E0B23">
      <w:pPr>
        <w:spacing w:line="600" w:lineRule="exact"/>
        <w:ind w:firstLineChars="200" w:firstLine="640"/>
        <w:jc w:val="left"/>
        <w:rPr>
          <w:rFonts w:ascii="楷体_GB2312" w:eastAsia="楷体_GB2312"/>
          <w:bCs/>
          <w:sz w:val="32"/>
          <w:szCs w:val="32"/>
        </w:rPr>
      </w:pPr>
      <w:r w:rsidRPr="00F5520C">
        <w:rPr>
          <w:rFonts w:ascii="楷体_GB2312" w:eastAsia="楷体_GB2312" w:hint="eastAsia"/>
          <w:bCs/>
          <w:sz w:val="32"/>
          <w:szCs w:val="32"/>
        </w:rPr>
        <w:t>（三）</w:t>
      </w:r>
      <w:r w:rsidR="00BA30B2" w:rsidRPr="00F5520C">
        <w:rPr>
          <w:rFonts w:ascii="楷体_GB2312" w:eastAsia="楷体_GB2312" w:hint="eastAsia"/>
          <w:bCs/>
          <w:sz w:val="32"/>
          <w:szCs w:val="32"/>
        </w:rPr>
        <w:t>对于经授权的发明创造或专利技术，团队申报时需提交具有法律效应的发明创造或专利技术所有人的书面授权许可、作品鉴定证书、专利证书等。</w:t>
      </w:r>
    </w:p>
    <w:p w14:paraId="3E26840C" w14:textId="21BD4AE1" w:rsidR="00BA30B2" w:rsidRPr="00F5520C" w:rsidRDefault="00FF3979" w:rsidP="001E0B23">
      <w:pPr>
        <w:spacing w:line="600" w:lineRule="exact"/>
        <w:ind w:firstLineChars="200" w:firstLine="640"/>
        <w:jc w:val="left"/>
        <w:rPr>
          <w:rFonts w:ascii="楷体_GB2312" w:eastAsia="楷体_GB2312"/>
          <w:bCs/>
          <w:sz w:val="32"/>
          <w:szCs w:val="32"/>
        </w:rPr>
      </w:pPr>
      <w:r w:rsidRPr="00F5520C">
        <w:rPr>
          <w:rFonts w:ascii="楷体_GB2312" w:eastAsia="楷体_GB2312" w:hint="eastAsia"/>
          <w:bCs/>
          <w:sz w:val="32"/>
          <w:szCs w:val="32"/>
        </w:rPr>
        <w:t>（四）</w:t>
      </w:r>
      <w:r w:rsidR="00BA30B2" w:rsidRPr="00F5520C">
        <w:rPr>
          <w:rFonts w:ascii="楷体_GB2312" w:eastAsia="楷体_GB2312" w:hint="eastAsia"/>
          <w:bCs/>
          <w:sz w:val="32"/>
          <w:szCs w:val="32"/>
        </w:rPr>
        <w:t>已在市场公开应用、已参与相关行业、企业、组织机构举办的类似赛事的研究成果不得申报。</w:t>
      </w:r>
    </w:p>
    <w:p w14:paraId="66A48EA8" w14:textId="318F066F" w:rsidR="00BA30B2" w:rsidRPr="00F5520C" w:rsidRDefault="00FF3979" w:rsidP="001E0B23">
      <w:pPr>
        <w:spacing w:line="600" w:lineRule="exact"/>
        <w:ind w:firstLineChars="200" w:firstLine="640"/>
        <w:jc w:val="left"/>
        <w:rPr>
          <w:rFonts w:ascii="楷体_GB2312" w:eastAsia="楷体_GB2312"/>
          <w:bCs/>
          <w:sz w:val="32"/>
          <w:szCs w:val="32"/>
        </w:rPr>
      </w:pPr>
      <w:r w:rsidRPr="00F5520C">
        <w:rPr>
          <w:rFonts w:ascii="楷体_GB2312" w:eastAsia="楷体_GB2312" w:hint="eastAsia"/>
          <w:bCs/>
          <w:sz w:val="32"/>
          <w:szCs w:val="32"/>
        </w:rPr>
        <w:lastRenderedPageBreak/>
        <w:t>（五）</w:t>
      </w:r>
      <w:r w:rsidR="00BA30B2" w:rsidRPr="00F5520C">
        <w:rPr>
          <w:rFonts w:ascii="楷体_GB2312" w:eastAsia="楷体_GB2312" w:hint="eastAsia"/>
          <w:bCs/>
          <w:sz w:val="32"/>
          <w:szCs w:val="32"/>
        </w:rPr>
        <w:t>提交所有文件需按组委会要求撰写，</w:t>
      </w:r>
      <w:proofErr w:type="gramStart"/>
      <w:r w:rsidR="00BA30B2" w:rsidRPr="00F5520C">
        <w:rPr>
          <w:rFonts w:ascii="楷体_GB2312" w:eastAsia="楷体_GB2312" w:hint="eastAsia"/>
          <w:bCs/>
          <w:sz w:val="32"/>
          <w:szCs w:val="32"/>
        </w:rPr>
        <w:t>且主办</w:t>
      </w:r>
      <w:proofErr w:type="gramEnd"/>
      <w:r w:rsidR="00BA30B2" w:rsidRPr="00F5520C">
        <w:rPr>
          <w:rFonts w:ascii="楷体_GB2312" w:eastAsia="楷体_GB2312" w:hint="eastAsia"/>
          <w:bCs/>
          <w:sz w:val="32"/>
          <w:szCs w:val="32"/>
        </w:rPr>
        <w:t>方及组委会有权将参赛作品用于赛事相关的交流、展示活动及其他不涉及商业利益的活动。</w:t>
      </w:r>
    </w:p>
    <w:p w14:paraId="5201BC1D" w14:textId="0FE7C1E0" w:rsidR="00BA30B2" w:rsidRPr="00F5520C" w:rsidRDefault="00FF3979" w:rsidP="001E0B23">
      <w:pPr>
        <w:spacing w:line="600" w:lineRule="exact"/>
        <w:ind w:firstLineChars="200" w:firstLine="640"/>
        <w:jc w:val="left"/>
        <w:rPr>
          <w:rFonts w:ascii="楷体_GB2312" w:eastAsia="楷体_GB2312"/>
          <w:bCs/>
          <w:sz w:val="32"/>
          <w:szCs w:val="32"/>
        </w:rPr>
      </w:pPr>
      <w:r w:rsidRPr="00F5520C">
        <w:rPr>
          <w:rFonts w:ascii="楷体_GB2312" w:eastAsia="楷体_GB2312" w:hint="eastAsia"/>
          <w:bCs/>
          <w:sz w:val="32"/>
          <w:szCs w:val="32"/>
        </w:rPr>
        <w:t>（六）</w:t>
      </w:r>
      <w:r w:rsidR="00BA30B2" w:rsidRPr="00F5520C">
        <w:rPr>
          <w:rFonts w:ascii="楷体_GB2312" w:eastAsia="楷体_GB2312" w:hint="eastAsia"/>
          <w:bCs/>
          <w:sz w:val="32"/>
          <w:szCs w:val="32"/>
        </w:rPr>
        <w:t>所有申报资料（含参赛者姓名、照片等基本信息）组委会有权保留并用于评奖、学术交流、赛事展示等非商业性活动。</w:t>
      </w:r>
    </w:p>
    <w:p w14:paraId="3B5BFA7A" w14:textId="17152723" w:rsidR="009D61D5" w:rsidRPr="00F5520C" w:rsidRDefault="00FF3979" w:rsidP="001E0B23">
      <w:pPr>
        <w:spacing w:line="600" w:lineRule="exact"/>
        <w:ind w:firstLineChars="200" w:firstLine="640"/>
        <w:jc w:val="left"/>
        <w:rPr>
          <w:rFonts w:ascii="楷体_GB2312" w:eastAsia="楷体_GB2312"/>
          <w:bCs/>
          <w:sz w:val="32"/>
          <w:szCs w:val="32"/>
        </w:rPr>
      </w:pPr>
      <w:r w:rsidRPr="00F5520C">
        <w:rPr>
          <w:rFonts w:ascii="楷体_GB2312" w:eastAsia="楷体_GB2312" w:hint="eastAsia"/>
          <w:bCs/>
          <w:sz w:val="32"/>
          <w:szCs w:val="32"/>
        </w:rPr>
        <w:t>（</w:t>
      </w:r>
      <w:r w:rsidR="00F5520C">
        <w:rPr>
          <w:rFonts w:ascii="楷体_GB2312" w:eastAsia="楷体_GB2312" w:hint="eastAsia"/>
          <w:bCs/>
          <w:sz w:val="32"/>
          <w:szCs w:val="32"/>
        </w:rPr>
        <w:t>七</w:t>
      </w:r>
      <w:r w:rsidRPr="00F5520C">
        <w:rPr>
          <w:rFonts w:ascii="楷体_GB2312" w:eastAsia="楷体_GB2312" w:hint="eastAsia"/>
          <w:bCs/>
          <w:sz w:val="32"/>
          <w:szCs w:val="32"/>
        </w:rPr>
        <w:t>）</w:t>
      </w:r>
      <w:r w:rsidR="00BA30B2" w:rsidRPr="00F5520C">
        <w:rPr>
          <w:rFonts w:ascii="楷体_GB2312" w:eastAsia="楷体_GB2312" w:hint="eastAsia"/>
          <w:bCs/>
          <w:sz w:val="32"/>
          <w:szCs w:val="32"/>
        </w:rPr>
        <w:t>主办方及组委会对本次竞赛享有最终解释权。</w:t>
      </w:r>
    </w:p>
    <w:p w14:paraId="6FFCD75E" w14:textId="50D58D0C" w:rsidR="00BA30B2" w:rsidRPr="009D61D5" w:rsidRDefault="00F5520C" w:rsidP="001E0B23">
      <w:pPr>
        <w:spacing w:line="600" w:lineRule="exact"/>
        <w:ind w:firstLineChars="200" w:firstLine="640"/>
        <w:rPr>
          <w:rFonts w:ascii="仿宋_GB2312" w:eastAsia="仿宋_GB2312"/>
          <w:sz w:val="32"/>
          <w:szCs w:val="32"/>
        </w:rPr>
      </w:pPr>
      <w:r>
        <w:rPr>
          <w:rFonts w:ascii="黑体" w:eastAsia="黑体" w:hAnsi="黑体" w:hint="eastAsia"/>
          <w:sz w:val="32"/>
          <w:szCs w:val="32"/>
        </w:rPr>
        <w:t>九</w:t>
      </w:r>
      <w:r w:rsidR="00BA30B2" w:rsidRPr="009D61D5">
        <w:rPr>
          <w:rFonts w:ascii="黑体" w:eastAsia="黑体" w:hAnsi="黑体" w:hint="eastAsia"/>
          <w:sz w:val="32"/>
          <w:szCs w:val="32"/>
        </w:rPr>
        <w:t>、关于LG新能源</w:t>
      </w:r>
    </w:p>
    <w:p w14:paraId="51DF2882" w14:textId="77777777" w:rsidR="00BA30B2" w:rsidRPr="00BE4076" w:rsidRDefault="00BA30B2" w:rsidP="001E0B23">
      <w:pPr>
        <w:spacing w:line="600" w:lineRule="exact"/>
        <w:ind w:firstLineChars="200" w:firstLine="640"/>
        <w:rPr>
          <w:rFonts w:ascii="仿宋_GB2312" w:eastAsia="仿宋_GB2312"/>
          <w:sz w:val="32"/>
          <w:szCs w:val="32"/>
        </w:rPr>
      </w:pPr>
      <w:r w:rsidRPr="00BE4076">
        <w:rPr>
          <w:rFonts w:ascii="仿宋_GB2312" w:eastAsia="仿宋_GB2312" w:hint="eastAsia"/>
          <w:sz w:val="32"/>
          <w:szCs w:val="32"/>
        </w:rPr>
        <w:t>LG 新能源作为全球电池领域的领先企业，业务涵盖新能源汽车、储能和消费类电池。L</w:t>
      </w:r>
      <w:r w:rsidRPr="00BE4076">
        <w:rPr>
          <w:rFonts w:ascii="仿宋_GB2312" w:eastAsia="仿宋_GB2312"/>
          <w:sz w:val="32"/>
          <w:szCs w:val="32"/>
        </w:rPr>
        <w:t>G</w:t>
      </w:r>
      <w:r w:rsidRPr="00BE4076">
        <w:rPr>
          <w:rFonts w:ascii="仿宋_GB2312" w:eastAsia="仿宋_GB2312" w:hint="eastAsia"/>
          <w:sz w:val="32"/>
          <w:szCs w:val="32"/>
        </w:rPr>
        <w:t>新能源在中国、韩国、美国和欧洲拥有全球化的生产运营体系和技术创新中心，致力于以卓越的技术和品质，为用户提供多元化能源解决方案，开创更美好的未来。</w:t>
      </w:r>
    </w:p>
    <w:p w14:paraId="7921EAB3" w14:textId="77777777" w:rsidR="00BA30B2" w:rsidRPr="00BE4076" w:rsidRDefault="00BA30B2" w:rsidP="001E0B23">
      <w:pPr>
        <w:spacing w:line="600" w:lineRule="exact"/>
        <w:ind w:firstLineChars="200" w:firstLine="640"/>
        <w:rPr>
          <w:rFonts w:ascii="仿宋_GB2312" w:eastAsia="仿宋_GB2312"/>
          <w:sz w:val="32"/>
          <w:szCs w:val="32"/>
        </w:rPr>
      </w:pPr>
      <w:r w:rsidRPr="00BE4076">
        <w:rPr>
          <w:rFonts w:ascii="仿宋_GB2312" w:eastAsia="仿宋_GB2312" w:hint="eastAsia"/>
          <w:sz w:val="32"/>
          <w:szCs w:val="32"/>
        </w:rPr>
        <w:t>LG新能源将持续以技术创新为核心驱动力，推动数字化智能制造，通过在创新领域的不断投入，加速推动新能源汽车产业的升级，为百年不遇的出行电动化革命和能源转型赋能。</w:t>
      </w:r>
    </w:p>
    <w:p w14:paraId="2535CF50" w14:textId="2B90DBC1" w:rsidR="00BA30B2" w:rsidRPr="003478BE" w:rsidRDefault="00BA30B2" w:rsidP="001E0B23">
      <w:pPr>
        <w:spacing w:line="600" w:lineRule="exact"/>
        <w:ind w:firstLineChars="200" w:firstLine="640"/>
        <w:rPr>
          <w:rFonts w:ascii="黑体" w:eastAsia="黑体" w:hAnsi="黑体"/>
          <w:sz w:val="32"/>
          <w:szCs w:val="32"/>
        </w:rPr>
      </w:pPr>
      <w:r w:rsidRPr="003478BE">
        <w:rPr>
          <w:rFonts w:ascii="黑体" w:eastAsia="黑体" w:hAnsi="黑体" w:hint="eastAsia"/>
          <w:sz w:val="32"/>
          <w:szCs w:val="32"/>
        </w:rPr>
        <w:t>十、关于</w:t>
      </w:r>
      <w:r w:rsidRPr="003478BE">
        <w:rPr>
          <w:rFonts w:ascii="黑体" w:eastAsia="黑体" w:hAnsi="黑体"/>
          <w:sz w:val="32"/>
          <w:szCs w:val="32"/>
        </w:rPr>
        <w:t>“知行计划”</w:t>
      </w:r>
    </w:p>
    <w:p w14:paraId="1C5EF453" w14:textId="77777777" w:rsidR="00BA30B2" w:rsidRPr="00BE4076" w:rsidRDefault="00BA30B2" w:rsidP="001E0B23">
      <w:pPr>
        <w:spacing w:line="600" w:lineRule="exact"/>
        <w:ind w:firstLineChars="200" w:firstLine="640"/>
        <w:rPr>
          <w:rFonts w:ascii="仿宋_GB2312" w:eastAsia="仿宋_GB2312"/>
          <w:sz w:val="32"/>
          <w:szCs w:val="32"/>
        </w:rPr>
      </w:pPr>
      <w:r w:rsidRPr="00BE4076">
        <w:rPr>
          <w:rFonts w:ascii="仿宋_GB2312" w:eastAsia="仿宋_GB2312" w:hint="eastAsia"/>
          <w:sz w:val="32"/>
          <w:szCs w:val="32"/>
        </w:rPr>
        <w:t>中国大学生知行促进计划（简称“知行计划”）于2012年正式设立，是中国最重要的大学生项目官方平台，旨在推动和帮助社会力量，参与支持大学生成长发展。截至2020年，“知行计划”已累计发动超过470所大学的7,700多支大学生团队参与申报，直接资助超过2,600支团队开展包括</w:t>
      </w:r>
      <w:r w:rsidRPr="00BE4076">
        <w:rPr>
          <w:rFonts w:ascii="仿宋_GB2312" w:eastAsia="仿宋_GB2312" w:hint="eastAsia"/>
          <w:sz w:val="32"/>
          <w:szCs w:val="32"/>
        </w:rPr>
        <w:lastRenderedPageBreak/>
        <w:t>助学支教、环境保护、减贫脱贫、创新创业、乡村调研、专业竞赛、公益传播等形式多样的大学生成长发展项目，共有近50万大学生直接参与，使6,600余所乡村学校的300余万师生受益。</w:t>
      </w:r>
    </w:p>
    <w:p w14:paraId="01CFD9D7" w14:textId="34C26BF3" w:rsidR="00BA30B2" w:rsidRPr="003478BE" w:rsidRDefault="00BA30B2" w:rsidP="001E0B23">
      <w:pPr>
        <w:spacing w:line="600" w:lineRule="exact"/>
        <w:ind w:firstLineChars="200" w:firstLine="640"/>
        <w:rPr>
          <w:rFonts w:ascii="黑体" w:eastAsia="黑体" w:hAnsi="黑体"/>
          <w:sz w:val="32"/>
          <w:szCs w:val="32"/>
        </w:rPr>
      </w:pPr>
      <w:r w:rsidRPr="003478BE">
        <w:rPr>
          <w:rFonts w:ascii="黑体" w:eastAsia="黑体" w:hAnsi="黑体" w:hint="eastAsia"/>
          <w:sz w:val="32"/>
          <w:szCs w:val="32"/>
        </w:rPr>
        <w:t>十</w:t>
      </w:r>
      <w:r w:rsidR="00F5520C">
        <w:rPr>
          <w:rFonts w:ascii="黑体" w:eastAsia="黑体" w:hAnsi="黑体" w:hint="eastAsia"/>
          <w:sz w:val="32"/>
          <w:szCs w:val="32"/>
        </w:rPr>
        <w:t>一</w:t>
      </w:r>
      <w:r w:rsidRPr="003478BE">
        <w:rPr>
          <w:rFonts w:ascii="黑体" w:eastAsia="黑体" w:hAnsi="黑体" w:hint="eastAsia"/>
          <w:sz w:val="32"/>
          <w:szCs w:val="32"/>
        </w:rPr>
        <w:t>、关于“云支教”</w:t>
      </w:r>
    </w:p>
    <w:p w14:paraId="1DE4BDBD" w14:textId="77777777" w:rsidR="00BA30B2" w:rsidRPr="00BE4076" w:rsidRDefault="00BA30B2" w:rsidP="001E0B23">
      <w:pPr>
        <w:spacing w:line="600" w:lineRule="exact"/>
        <w:ind w:firstLineChars="200" w:firstLine="640"/>
        <w:rPr>
          <w:rFonts w:ascii="仿宋_GB2312" w:eastAsia="仿宋_GB2312"/>
          <w:bCs/>
          <w:sz w:val="32"/>
          <w:szCs w:val="32"/>
        </w:rPr>
      </w:pPr>
      <w:r w:rsidRPr="00BE4076">
        <w:rPr>
          <w:rFonts w:ascii="仿宋_GB2312" w:eastAsia="仿宋_GB2312" w:hint="eastAsia"/>
          <w:bCs/>
          <w:sz w:val="32"/>
          <w:szCs w:val="32"/>
        </w:rPr>
        <w:t>为响应“乡村振兴”战略，中国大学生知行促进计划携手有爱有未来企业志愿行动、CSR中国教育联盟于2018年设立“云支教助学计划”，北京师范大学教育基金会、</w:t>
      </w:r>
      <w:proofErr w:type="spellStart"/>
      <w:r w:rsidRPr="00BE4076">
        <w:rPr>
          <w:rFonts w:ascii="仿宋_GB2312" w:eastAsia="仿宋_GB2312" w:hint="eastAsia"/>
          <w:bCs/>
          <w:sz w:val="32"/>
          <w:szCs w:val="32"/>
        </w:rPr>
        <w:t>ClassIn</w:t>
      </w:r>
      <w:proofErr w:type="spellEnd"/>
      <w:r w:rsidRPr="00BE4076">
        <w:rPr>
          <w:rFonts w:ascii="仿宋_GB2312" w:eastAsia="仿宋_GB2312" w:hint="eastAsia"/>
          <w:bCs/>
          <w:sz w:val="32"/>
          <w:szCs w:val="32"/>
        </w:rPr>
        <w:t>、北京市西部阳光农村发展基金会等合作伙伴提供专业支持，以“互联网+教育扶贫”的方式，为大学生助学支教提供可持续的教学直播平台，帮助乡村中小学校接触更多优质教育资源，助力乡村教育发展。截至2020年，清华大学、北京大学、北京师范大学、复旦大学等139所高校大学生及6家企业志愿者响应“云支教”，在安徽、青海、云南、海南、甘肃、四川、宁夏等地共计100所乡村学校已开展云支教各类型课程，直接受益学生1,193,372人次。</w:t>
      </w:r>
    </w:p>
    <w:p w14:paraId="6B4FAAB7" w14:textId="1264393C" w:rsidR="00BA30B2" w:rsidRPr="003478BE" w:rsidRDefault="00BA30B2" w:rsidP="001E0B23">
      <w:pPr>
        <w:spacing w:line="600" w:lineRule="exact"/>
        <w:ind w:firstLineChars="200" w:firstLine="640"/>
        <w:rPr>
          <w:rFonts w:ascii="黑体" w:eastAsia="黑体" w:hAnsi="黑体"/>
          <w:sz w:val="32"/>
          <w:szCs w:val="32"/>
        </w:rPr>
      </w:pPr>
      <w:r w:rsidRPr="003478BE">
        <w:rPr>
          <w:rFonts w:ascii="黑体" w:eastAsia="黑体" w:hAnsi="黑体" w:hint="eastAsia"/>
          <w:sz w:val="32"/>
          <w:szCs w:val="32"/>
        </w:rPr>
        <w:t>十</w:t>
      </w:r>
      <w:r w:rsidR="00F5520C">
        <w:rPr>
          <w:rFonts w:ascii="黑体" w:eastAsia="黑体" w:hAnsi="黑体" w:hint="eastAsia"/>
          <w:sz w:val="32"/>
          <w:szCs w:val="32"/>
        </w:rPr>
        <w:t>二</w:t>
      </w:r>
      <w:r w:rsidRPr="003478BE">
        <w:rPr>
          <w:rFonts w:ascii="黑体" w:eastAsia="黑体" w:hAnsi="黑体" w:hint="eastAsia"/>
          <w:sz w:val="32"/>
          <w:szCs w:val="32"/>
        </w:rPr>
        <w:t>、关于青年</w:t>
      </w:r>
      <w:r w:rsidRPr="003478BE">
        <w:rPr>
          <w:rFonts w:ascii="黑体" w:eastAsia="黑体" w:hAnsi="黑体"/>
          <w:sz w:val="32"/>
          <w:szCs w:val="32"/>
        </w:rPr>
        <w:t>影响力创新中心</w:t>
      </w:r>
    </w:p>
    <w:p w14:paraId="6A552205" w14:textId="77777777" w:rsidR="00BA30B2" w:rsidRPr="00BE4076" w:rsidRDefault="00BA30B2" w:rsidP="001E0B23">
      <w:pPr>
        <w:spacing w:line="600" w:lineRule="exact"/>
        <w:ind w:firstLineChars="200" w:firstLine="640"/>
        <w:rPr>
          <w:rFonts w:ascii="仿宋_GB2312" w:eastAsia="仿宋_GB2312"/>
          <w:sz w:val="32"/>
          <w:szCs w:val="32"/>
        </w:rPr>
      </w:pPr>
      <w:r w:rsidRPr="00BE4076">
        <w:rPr>
          <w:rFonts w:ascii="仿宋_GB2312" w:eastAsia="仿宋_GB2312" w:hint="eastAsia"/>
          <w:sz w:val="32"/>
          <w:szCs w:val="32"/>
        </w:rPr>
        <w:t>青年影响力创新中心（简称“青创中心”）由知行计划联合中国470+顶级高校的大学生组织系统、高校研究机构、高校基金会、青年组织、媒体和青年领域的专家学者共同支持创建，连接400万+优秀大学生，</w:t>
      </w:r>
      <w:proofErr w:type="gramStart"/>
      <w:r w:rsidRPr="00BE4076">
        <w:rPr>
          <w:rFonts w:ascii="仿宋_GB2312" w:eastAsia="仿宋_GB2312" w:hint="eastAsia"/>
          <w:sz w:val="32"/>
          <w:szCs w:val="32"/>
        </w:rPr>
        <w:t>触达和</w:t>
      </w:r>
      <w:proofErr w:type="gramEnd"/>
      <w:r w:rsidRPr="00BE4076">
        <w:rPr>
          <w:rFonts w:ascii="仿宋_GB2312" w:eastAsia="仿宋_GB2312" w:hint="eastAsia"/>
          <w:sz w:val="32"/>
          <w:szCs w:val="32"/>
        </w:rPr>
        <w:t>影响全国3,000所高校，超过4,000万大学生。中心下设青年影响力研究中心和青年影响力实验室，旨在凝聚专业智慧，聚焦青年大学</w:t>
      </w:r>
      <w:r w:rsidRPr="00BE4076">
        <w:rPr>
          <w:rFonts w:ascii="仿宋_GB2312" w:eastAsia="仿宋_GB2312" w:hint="eastAsia"/>
          <w:sz w:val="32"/>
          <w:szCs w:val="32"/>
        </w:rPr>
        <w:lastRenderedPageBreak/>
        <w:t>生成长发展的现实需要，深入研究和探索大学生思想行为趋势，训练和培养大学生系统思维能力，支持和推动大学生参与公益实践和社会创新，以创意激发青年智慧，以科技赋能青年成长。</w:t>
      </w:r>
    </w:p>
    <w:p w14:paraId="5F06F740" w14:textId="21630D53" w:rsidR="00BA30B2" w:rsidRPr="003478BE" w:rsidRDefault="00BA30B2" w:rsidP="001E0B23">
      <w:pPr>
        <w:spacing w:line="600" w:lineRule="exact"/>
        <w:ind w:firstLineChars="200" w:firstLine="640"/>
        <w:rPr>
          <w:rFonts w:ascii="黑体" w:eastAsia="黑体" w:hAnsi="黑体"/>
          <w:sz w:val="32"/>
          <w:szCs w:val="32"/>
        </w:rPr>
      </w:pPr>
      <w:r w:rsidRPr="003478BE">
        <w:rPr>
          <w:rFonts w:ascii="黑体" w:eastAsia="黑体" w:hAnsi="黑体" w:hint="eastAsia"/>
          <w:sz w:val="32"/>
          <w:szCs w:val="32"/>
        </w:rPr>
        <w:t>十</w:t>
      </w:r>
      <w:r w:rsidR="00F5520C">
        <w:rPr>
          <w:rFonts w:ascii="黑体" w:eastAsia="黑体" w:hAnsi="黑体" w:hint="eastAsia"/>
          <w:sz w:val="32"/>
          <w:szCs w:val="32"/>
        </w:rPr>
        <w:t>三</w:t>
      </w:r>
      <w:r w:rsidRPr="003478BE">
        <w:rPr>
          <w:rFonts w:ascii="黑体" w:eastAsia="黑体" w:hAnsi="黑体" w:hint="eastAsia"/>
          <w:sz w:val="32"/>
          <w:szCs w:val="32"/>
        </w:rPr>
        <w:t>、关于“校园行动派”</w:t>
      </w:r>
    </w:p>
    <w:p w14:paraId="29483F7F" w14:textId="77777777" w:rsidR="00BA30B2" w:rsidRPr="00BE4076" w:rsidRDefault="00BA30B2" w:rsidP="001E0B23">
      <w:pPr>
        <w:spacing w:line="600" w:lineRule="exact"/>
        <w:ind w:firstLineChars="200" w:firstLine="640"/>
        <w:rPr>
          <w:rFonts w:ascii="仿宋_GB2312" w:eastAsia="仿宋_GB2312"/>
          <w:sz w:val="32"/>
          <w:szCs w:val="32"/>
        </w:rPr>
      </w:pPr>
      <w:r w:rsidRPr="00BE4076">
        <w:rPr>
          <w:rFonts w:ascii="仿宋_GB2312" w:eastAsia="仿宋_GB2312" w:hint="eastAsia"/>
          <w:sz w:val="32"/>
          <w:szCs w:val="32"/>
        </w:rPr>
        <w:t>校园行动派是中国具有广泛影响力的大学生社群聚合社交平台，面向中国3,000所高校，近4,000万大学生，辐射超过9,000万校内外青年群体。校园行动派为大学生提供社群信息发布、优秀社群展示，社群成果公告等免费功能，充分聚合大学生社群的社交需求；同时，校园行动</w:t>
      </w:r>
      <w:proofErr w:type="gramStart"/>
      <w:r w:rsidRPr="00BE4076">
        <w:rPr>
          <w:rFonts w:ascii="仿宋_GB2312" w:eastAsia="仿宋_GB2312" w:hint="eastAsia"/>
          <w:sz w:val="32"/>
          <w:szCs w:val="32"/>
        </w:rPr>
        <w:t>派帮助</w:t>
      </w:r>
      <w:proofErr w:type="gramEnd"/>
      <w:r w:rsidRPr="00BE4076">
        <w:rPr>
          <w:rFonts w:ascii="仿宋_GB2312" w:eastAsia="仿宋_GB2312" w:hint="eastAsia"/>
          <w:sz w:val="32"/>
          <w:szCs w:val="32"/>
        </w:rPr>
        <w:t>合作企业开展校园调查，通过发布项目信息、赛事信息、</w:t>
      </w:r>
      <w:proofErr w:type="gramStart"/>
      <w:r w:rsidRPr="00BE4076">
        <w:rPr>
          <w:rFonts w:ascii="仿宋_GB2312" w:eastAsia="仿宋_GB2312" w:hint="eastAsia"/>
          <w:sz w:val="32"/>
          <w:szCs w:val="32"/>
        </w:rPr>
        <w:t>校招信息</w:t>
      </w:r>
      <w:proofErr w:type="gramEnd"/>
      <w:r w:rsidRPr="00BE4076">
        <w:rPr>
          <w:rFonts w:ascii="仿宋_GB2312" w:eastAsia="仿宋_GB2312" w:hint="eastAsia"/>
          <w:sz w:val="32"/>
          <w:szCs w:val="32"/>
        </w:rPr>
        <w:t>、教</w:t>
      </w:r>
      <w:proofErr w:type="gramStart"/>
      <w:r w:rsidRPr="00BE4076">
        <w:rPr>
          <w:rFonts w:ascii="仿宋_GB2312" w:eastAsia="仿宋_GB2312" w:hint="eastAsia"/>
          <w:sz w:val="32"/>
          <w:szCs w:val="32"/>
        </w:rPr>
        <w:t>培信息</w:t>
      </w:r>
      <w:proofErr w:type="gramEnd"/>
      <w:r w:rsidRPr="00BE4076">
        <w:rPr>
          <w:rFonts w:ascii="仿宋_GB2312" w:eastAsia="仿宋_GB2312" w:hint="eastAsia"/>
          <w:sz w:val="32"/>
          <w:szCs w:val="32"/>
        </w:rPr>
        <w:t>和专属福利等优质内容，精准聚焦和服务大学生成长发展需要。</w:t>
      </w:r>
    </w:p>
    <w:p w14:paraId="53B8BE88" w14:textId="3DEA23B5" w:rsidR="00BA30B2" w:rsidRPr="003478BE" w:rsidRDefault="00BA30B2" w:rsidP="001E0B23">
      <w:pPr>
        <w:spacing w:line="600" w:lineRule="exact"/>
        <w:ind w:firstLineChars="200" w:firstLine="640"/>
        <w:rPr>
          <w:rFonts w:ascii="黑体" w:eastAsia="黑体" w:hAnsi="黑体"/>
          <w:sz w:val="32"/>
          <w:szCs w:val="32"/>
        </w:rPr>
      </w:pPr>
      <w:r w:rsidRPr="003478BE">
        <w:rPr>
          <w:rFonts w:ascii="黑体" w:eastAsia="黑体" w:hAnsi="黑体" w:hint="eastAsia"/>
          <w:sz w:val="32"/>
          <w:szCs w:val="32"/>
        </w:rPr>
        <w:t>十</w:t>
      </w:r>
      <w:r w:rsidR="00F5520C">
        <w:rPr>
          <w:rFonts w:ascii="黑体" w:eastAsia="黑体" w:hAnsi="黑体" w:hint="eastAsia"/>
          <w:sz w:val="32"/>
          <w:szCs w:val="32"/>
        </w:rPr>
        <w:t>四</w:t>
      </w:r>
      <w:r w:rsidRPr="003478BE">
        <w:rPr>
          <w:rFonts w:ascii="黑体" w:eastAsia="黑体" w:hAnsi="黑体" w:hint="eastAsia"/>
          <w:sz w:val="32"/>
          <w:szCs w:val="32"/>
        </w:rPr>
        <w:t>、关于“中国汽车动力电池产业创新联盟”</w:t>
      </w:r>
    </w:p>
    <w:p w14:paraId="37D449AB" w14:textId="0297FC8A" w:rsidR="00003FEF" w:rsidRPr="00BA30B2" w:rsidRDefault="00BA30B2" w:rsidP="001E0B23">
      <w:pPr>
        <w:spacing w:line="600" w:lineRule="exact"/>
        <w:ind w:firstLineChars="200" w:firstLine="640"/>
        <w:rPr>
          <w:rFonts w:ascii="仿宋_GB2312" w:eastAsia="仿宋_GB2312"/>
          <w:sz w:val="32"/>
          <w:szCs w:val="32"/>
        </w:rPr>
      </w:pPr>
      <w:r w:rsidRPr="00BE4076">
        <w:rPr>
          <w:rFonts w:ascii="仿宋_GB2312" w:eastAsia="仿宋_GB2312" w:hint="eastAsia"/>
          <w:sz w:val="32"/>
          <w:szCs w:val="32"/>
        </w:rPr>
        <w:t>中国汽车动力电池产业创新联盟是在国家工业和信息化部指导下，贯通动力电池上下游全产业链，由在中国境内从事汽车动力电池及其关联领域材料、技术和装备的研究设计、生产制造、测试验证、电池梯次利用和回收处理等业务的优势企业、科研院所、大专院校和行业组织自愿结成的全国性、行业性、非营利性社团组织。创新联盟本着“协同创新、开放合作、资源互补、成果共享”的原则，聚焦国家战略，围绕产业链构建创新链，配置资源，加快实现动力电池技术革命性突破，支撑中国动力电池实现产业升级和可持续</w:t>
      </w:r>
      <w:r w:rsidRPr="00BE4076">
        <w:rPr>
          <w:rFonts w:ascii="仿宋_GB2312" w:eastAsia="仿宋_GB2312" w:hint="eastAsia"/>
          <w:sz w:val="32"/>
          <w:szCs w:val="32"/>
        </w:rPr>
        <w:lastRenderedPageBreak/>
        <w:t>发展，支持中国新能源汽车取得竞争优势。</w:t>
      </w:r>
    </w:p>
    <w:sectPr w:rsidR="00003FEF" w:rsidRPr="00BA30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1BB1" w14:textId="77777777" w:rsidR="008560B9" w:rsidRDefault="008560B9" w:rsidP="00BA30B2">
      <w:r>
        <w:separator/>
      </w:r>
    </w:p>
  </w:endnote>
  <w:endnote w:type="continuationSeparator" w:id="0">
    <w:p w14:paraId="270D62B2" w14:textId="77777777" w:rsidR="008560B9" w:rsidRDefault="008560B9" w:rsidP="00BA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C4257" w14:textId="77777777" w:rsidR="008560B9" w:rsidRDefault="008560B9" w:rsidP="00BA30B2">
      <w:r>
        <w:separator/>
      </w:r>
    </w:p>
  </w:footnote>
  <w:footnote w:type="continuationSeparator" w:id="0">
    <w:p w14:paraId="2825B4DB" w14:textId="77777777" w:rsidR="008560B9" w:rsidRDefault="008560B9" w:rsidP="00BA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77D"/>
    <w:multiLevelType w:val="hybridMultilevel"/>
    <w:tmpl w:val="B0923C78"/>
    <w:lvl w:ilvl="0" w:tplc="5B8EB1B0">
      <w:start w:val="1"/>
      <w:numFmt w:val="decimal"/>
      <w:lvlText w:val="（%1）"/>
      <w:lvlJc w:val="left"/>
      <w:pPr>
        <w:ind w:left="840" w:hanging="420"/>
      </w:pPr>
      <w:rPr>
        <w:rFonts w:ascii="仿宋_GB2312" w:eastAsia="仿宋_GB2312" w:hAnsiTheme="minorHAnsi" w:cstheme="minorBidi"/>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DBA50BD"/>
    <w:multiLevelType w:val="hybridMultilevel"/>
    <w:tmpl w:val="2FB0EB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081231"/>
    <w:multiLevelType w:val="hybridMultilevel"/>
    <w:tmpl w:val="78A853A0"/>
    <w:lvl w:ilvl="0" w:tplc="A77E0C64">
      <w:start w:val="1"/>
      <w:numFmt w:val="decimal"/>
      <w:lvlText w:val="（%1）"/>
      <w:lvlJc w:val="left"/>
      <w:pPr>
        <w:ind w:left="840" w:hanging="420"/>
      </w:pPr>
      <w:rPr>
        <w:rFonts w:ascii="仿宋_GB2312" w:eastAsia="仿宋_GB2312" w:hAnsiTheme="minorHAnsi" w:cstheme="minorBidi"/>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7F25774"/>
    <w:multiLevelType w:val="hybridMultilevel"/>
    <w:tmpl w:val="23B8BF6E"/>
    <w:lvl w:ilvl="0" w:tplc="7608800C">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F652C2"/>
    <w:multiLevelType w:val="hybridMultilevel"/>
    <w:tmpl w:val="725A5BF2"/>
    <w:lvl w:ilvl="0" w:tplc="A7D4ED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BC29FC"/>
    <w:multiLevelType w:val="hybridMultilevel"/>
    <w:tmpl w:val="AB9E6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697766"/>
    <w:multiLevelType w:val="hybridMultilevel"/>
    <w:tmpl w:val="FB243CBE"/>
    <w:lvl w:ilvl="0" w:tplc="0409000F">
      <w:start w:val="1"/>
      <w:numFmt w:val="decimal"/>
      <w:lvlText w:val="%1."/>
      <w:lvlJc w:val="left"/>
      <w:pPr>
        <w:ind w:left="420" w:hanging="420"/>
      </w:pPr>
    </w:lvl>
    <w:lvl w:ilvl="1" w:tplc="BF023980">
      <w:start w:val="2"/>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DA2221"/>
    <w:multiLevelType w:val="hybridMultilevel"/>
    <w:tmpl w:val="2DA2062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846900"/>
    <w:multiLevelType w:val="hybridMultilevel"/>
    <w:tmpl w:val="9D207AC8"/>
    <w:lvl w:ilvl="0" w:tplc="04090017">
      <w:start w:val="1"/>
      <w:numFmt w:val="chineseCountingThousand"/>
      <w:lvlText w:val="(%1)"/>
      <w:lvlJc w:val="left"/>
      <w:pPr>
        <w:ind w:left="420" w:hanging="420"/>
      </w:pPr>
    </w:lvl>
    <w:lvl w:ilvl="1" w:tplc="04090017">
      <w:start w:val="1"/>
      <w:numFmt w:val="chineseCountingThousand"/>
      <w:lvlText w:val="(%2)"/>
      <w:lvlJc w:val="left"/>
      <w:pPr>
        <w:ind w:left="704"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6C4F26"/>
    <w:multiLevelType w:val="hybridMultilevel"/>
    <w:tmpl w:val="56EE7E4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35841F0"/>
    <w:multiLevelType w:val="hybridMultilevel"/>
    <w:tmpl w:val="0E58CC44"/>
    <w:lvl w:ilvl="0" w:tplc="033C71C6">
      <w:start w:val="1"/>
      <w:numFmt w:val="decimal"/>
      <w:lvlText w:val="（%1）"/>
      <w:lvlJc w:val="left"/>
      <w:pPr>
        <w:ind w:left="846" w:hanging="420"/>
      </w:pPr>
      <w:rPr>
        <w:rFonts w:ascii="仿宋_GB2312" w:eastAsia="仿宋_GB2312" w:hAnsiTheme="minorHAnsi" w:cstheme="minorBidi"/>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1" w15:restartNumberingAfterBreak="0">
    <w:nsid w:val="44E5546B"/>
    <w:multiLevelType w:val="hybridMultilevel"/>
    <w:tmpl w:val="41D27EC8"/>
    <w:lvl w:ilvl="0" w:tplc="448E68F6">
      <w:start w:val="1"/>
      <w:numFmt w:val="chineseCountingThousand"/>
      <w:lvlText w:val="%1、"/>
      <w:lvlJc w:val="left"/>
      <w:pPr>
        <w:ind w:left="420" w:hanging="420"/>
      </w:pPr>
      <w:rPr>
        <w:rFonts w:ascii="黑体" w:eastAsia="黑体" w:hAnsi="黑体"/>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CE5253"/>
    <w:multiLevelType w:val="hybridMultilevel"/>
    <w:tmpl w:val="D72C65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78B3C49"/>
    <w:multiLevelType w:val="hybridMultilevel"/>
    <w:tmpl w:val="0818E254"/>
    <w:lvl w:ilvl="0" w:tplc="0E8432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D70554B"/>
    <w:multiLevelType w:val="hybridMultilevel"/>
    <w:tmpl w:val="77A0A9B8"/>
    <w:lvl w:ilvl="0" w:tplc="E2046930">
      <w:start w:val="1"/>
      <w:numFmt w:val="decimal"/>
      <w:lvlText w:val="%1."/>
      <w:lvlJc w:val="left"/>
      <w:pPr>
        <w:ind w:left="360" w:hanging="360"/>
      </w:pPr>
      <w:rPr>
        <w:rFonts w:hint="default"/>
      </w:rPr>
    </w:lvl>
    <w:lvl w:ilvl="1" w:tplc="7358586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C86282"/>
    <w:multiLevelType w:val="hybridMultilevel"/>
    <w:tmpl w:val="925AF79E"/>
    <w:lvl w:ilvl="0" w:tplc="50A09DFA">
      <w:start w:val="1"/>
      <w:numFmt w:val="decimal"/>
      <w:lvlText w:val="%1."/>
      <w:lvlJc w:val="left"/>
      <w:pPr>
        <w:ind w:left="360" w:hanging="360"/>
      </w:pPr>
      <w:rPr>
        <w:rFonts w:hint="default"/>
      </w:rPr>
    </w:lvl>
    <w:lvl w:ilvl="1" w:tplc="09EC033A">
      <w:start w:val="7"/>
      <w:numFmt w:val="japaneseCounting"/>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BEE27E6"/>
    <w:multiLevelType w:val="hybridMultilevel"/>
    <w:tmpl w:val="CDEC5B2C"/>
    <w:lvl w:ilvl="0" w:tplc="3A6A442E">
      <w:start w:val="1"/>
      <w:numFmt w:val="decimal"/>
      <w:lvlText w:val="（%1）"/>
      <w:lvlJc w:val="left"/>
      <w:pPr>
        <w:ind w:left="840" w:hanging="420"/>
      </w:pPr>
      <w:rPr>
        <w:rFonts w:ascii="仿宋_GB2312" w:eastAsia="仿宋_GB2312" w:hAnsiTheme="minorHAnsi" w:cstheme="minorBidi"/>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1"/>
  </w:num>
  <w:num w:numId="2">
    <w:abstractNumId w:val="10"/>
  </w:num>
  <w:num w:numId="3">
    <w:abstractNumId w:val="5"/>
  </w:num>
  <w:num w:numId="4">
    <w:abstractNumId w:val="16"/>
  </w:num>
  <w:num w:numId="5">
    <w:abstractNumId w:val="2"/>
  </w:num>
  <w:num w:numId="6">
    <w:abstractNumId w:val="12"/>
  </w:num>
  <w:num w:numId="7">
    <w:abstractNumId w:val="0"/>
  </w:num>
  <w:num w:numId="8">
    <w:abstractNumId w:val="3"/>
  </w:num>
  <w:num w:numId="9">
    <w:abstractNumId w:val="6"/>
  </w:num>
  <w:num w:numId="10">
    <w:abstractNumId w:val="15"/>
  </w:num>
  <w:num w:numId="11">
    <w:abstractNumId w:val="14"/>
  </w:num>
  <w:num w:numId="12">
    <w:abstractNumId w:val="1"/>
  </w:num>
  <w:num w:numId="13">
    <w:abstractNumId w:val="7"/>
  </w:num>
  <w:num w:numId="14">
    <w:abstractNumId w:val="8"/>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30DC"/>
    <w:rsid w:val="00003FEF"/>
    <w:rsid w:val="0012524A"/>
    <w:rsid w:val="001A127E"/>
    <w:rsid w:val="001A30DC"/>
    <w:rsid w:val="001E0B23"/>
    <w:rsid w:val="002367C6"/>
    <w:rsid w:val="003478BE"/>
    <w:rsid w:val="00360A6C"/>
    <w:rsid w:val="004B0C5D"/>
    <w:rsid w:val="004D76E8"/>
    <w:rsid w:val="00532853"/>
    <w:rsid w:val="0059764F"/>
    <w:rsid w:val="006128BE"/>
    <w:rsid w:val="0063248D"/>
    <w:rsid w:val="00686009"/>
    <w:rsid w:val="007427B4"/>
    <w:rsid w:val="00774D61"/>
    <w:rsid w:val="007D3FEF"/>
    <w:rsid w:val="008560B9"/>
    <w:rsid w:val="008A734D"/>
    <w:rsid w:val="0093130B"/>
    <w:rsid w:val="009545CA"/>
    <w:rsid w:val="00956CD7"/>
    <w:rsid w:val="009D61D5"/>
    <w:rsid w:val="00A43C67"/>
    <w:rsid w:val="00B0306D"/>
    <w:rsid w:val="00B04EA0"/>
    <w:rsid w:val="00BA30B2"/>
    <w:rsid w:val="00C53F10"/>
    <w:rsid w:val="00D3249C"/>
    <w:rsid w:val="00D9433B"/>
    <w:rsid w:val="00DB7A9B"/>
    <w:rsid w:val="00E02495"/>
    <w:rsid w:val="00E07B0A"/>
    <w:rsid w:val="00E772B4"/>
    <w:rsid w:val="00EF6AA8"/>
    <w:rsid w:val="00F5520C"/>
    <w:rsid w:val="00F554CA"/>
    <w:rsid w:val="00F76635"/>
    <w:rsid w:val="00FB78A8"/>
    <w:rsid w:val="00FF3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0AE7"/>
  <w15:chartTrackingRefBased/>
  <w15:docId w15:val="{72310181-BBAC-4B27-B59E-CF14353A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B2"/>
    <w:pPr>
      <w:widowControl w:val="0"/>
      <w:jc w:val="both"/>
    </w:pPr>
  </w:style>
  <w:style w:type="paragraph" w:styleId="1">
    <w:name w:val="heading 1"/>
    <w:basedOn w:val="a"/>
    <w:next w:val="a"/>
    <w:link w:val="10"/>
    <w:uiPriority w:val="9"/>
    <w:qFormat/>
    <w:rsid w:val="00956CD7"/>
    <w:pPr>
      <w:keepNext/>
      <w:keepLines/>
      <w:spacing w:line="400" w:lineRule="exact"/>
      <w:jc w:val="center"/>
      <w:outlineLvl w:val="0"/>
    </w:pPr>
    <w:rPr>
      <w:b/>
      <w:kern w:val="44"/>
      <w:sz w:val="28"/>
    </w:rPr>
  </w:style>
  <w:style w:type="paragraph" w:styleId="2">
    <w:name w:val="heading 2"/>
    <w:basedOn w:val="a"/>
    <w:next w:val="a"/>
    <w:link w:val="20"/>
    <w:uiPriority w:val="9"/>
    <w:unhideWhenUsed/>
    <w:qFormat/>
    <w:rsid w:val="00956CD7"/>
    <w:pPr>
      <w:keepNext/>
      <w:keepLines/>
      <w:spacing w:line="400" w:lineRule="exact"/>
      <w:jc w:val="left"/>
      <w:outlineLvl w:val="1"/>
    </w:pPr>
    <w:rPr>
      <w:rFonts w:asciiTheme="majorHAnsi" w:eastAsiaTheme="majorEastAsia" w:hAnsiTheme="majorHAnsi" w:cstheme="majorBidi"/>
      <w:b/>
      <w:bCs/>
      <w:sz w:val="24"/>
      <w:szCs w:val="32"/>
    </w:rPr>
  </w:style>
  <w:style w:type="paragraph" w:styleId="3">
    <w:name w:val="heading 3"/>
    <w:basedOn w:val="a"/>
    <w:next w:val="a"/>
    <w:link w:val="30"/>
    <w:uiPriority w:val="9"/>
    <w:unhideWhenUsed/>
    <w:qFormat/>
    <w:rsid w:val="00956CD7"/>
    <w:pPr>
      <w:keepNext/>
      <w:keepLines/>
      <w:spacing w:line="400" w:lineRule="exact"/>
      <w:jc w:val="left"/>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1呀"/>
    <w:basedOn w:val="a"/>
    <w:link w:val="12"/>
    <w:autoRedefine/>
    <w:qFormat/>
    <w:rsid w:val="0012524A"/>
    <w:pPr>
      <w:spacing w:line="360" w:lineRule="auto"/>
      <w:jc w:val="center"/>
    </w:pPr>
    <w:rPr>
      <w:rFonts w:ascii="宋体" w:eastAsia="宋体" w:hAnsi="宋体" w:cs="新宋体"/>
      <w:b/>
      <w:bCs/>
      <w:color w:val="000000" w:themeColor="text1"/>
      <w:sz w:val="28"/>
      <w:szCs w:val="28"/>
    </w:rPr>
  </w:style>
  <w:style w:type="character" w:customStyle="1" w:styleId="12">
    <w:name w:val="标题1呀 字符"/>
    <w:basedOn w:val="a0"/>
    <w:link w:val="11"/>
    <w:rsid w:val="0012524A"/>
    <w:rPr>
      <w:rFonts w:ascii="宋体" w:eastAsia="宋体" w:hAnsi="宋体" w:cs="新宋体"/>
      <w:b/>
      <w:bCs/>
      <w:color w:val="000000" w:themeColor="text1"/>
      <w:sz w:val="28"/>
      <w:szCs w:val="28"/>
    </w:rPr>
  </w:style>
  <w:style w:type="paragraph" w:customStyle="1" w:styleId="21">
    <w:name w:val="标题2呀"/>
    <w:basedOn w:val="a"/>
    <w:link w:val="22"/>
    <w:autoRedefine/>
    <w:qFormat/>
    <w:rsid w:val="0012524A"/>
    <w:pPr>
      <w:spacing w:line="360" w:lineRule="auto"/>
    </w:pPr>
    <w:rPr>
      <w:rFonts w:ascii="宋体" w:eastAsia="宋体" w:hAnsi="宋体" w:cs="新宋体"/>
      <w:b/>
      <w:bCs/>
      <w:sz w:val="24"/>
      <w:szCs w:val="24"/>
      <w:lang w:val="zh-CN"/>
    </w:rPr>
  </w:style>
  <w:style w:type="character" w:customStyle="1" w:styleId="22">
    <w:name w:val="标题2呀 字符"/>
    <w:basedOn w:val="a0"/>
    <w:link w:val="21"/>
    <w:rsid w:val="0012524A"/>
    <w:rPr>
      <w:rFonts w:ascii="宋体" w:eastAsia="宋体" w:hAnsi="宋体" w:cs="新宋体"/>
      <w:b/>
      <w:bCs/>
      <w:sz w:val="24"/>
      <w:szCs w:val="24"/>
      <w:lang w:val="zh-CN"/>
    </w:rPr>
  </w:style>
  <w:style w:type="paragraph" w:customStyle="1" w:styleId="31">
    <w:name w:val="标题3呀"/>
    <w:basedOn w:val="a"/>
    <w:link w:val="32"/>
    <w:autoRedefine/>
    <w:qFormat/>
    <w:rsid w:val="0012524A"/>
    <w:pPr>
      <w:spacing w:line="360" w:lineRule="auto"/>
    </w:pPr>
    <w:rPr>
      <w:rFonts w:ascii="宋体" w:eastAsia="宋体" w:hAnsi="宋体" w:cs="新宋体"/>
      <w:b/>
      <w:bCs/>
      <w:sz w:val="24"/>
      <w:szCs w:val="24"/>
      <w:lang w:val="zh-CN"/>
    </w:rPr>
  </w:style>
  <w:style w:type="character" w:customStyle="1" w:styleId="32">
    <w:name w:val="标题3呀 字符"/>
    <w:basedOn w:val="a0"/>
    <w:link w:val="31"/>
    <w:rsid w:val="0012524A"/>
    <w:rPr>
      <w:rFonts w:ascii="宋体" w:eastAsia="宋体" w:hAnsi="宋体" w:cs="新宋体"/>
      <w:b/>
      <w:bCs/>
      <w:sz w:val="24"/>
      <w:szCs w:val="24"/>
      <w:lang w:val="zh-CN"/>
    </w:rPr>
  </w:style>
  <w:style w:type="character" w:customStyle="1" w:styleId="10">
    <w:name w:val="标题 1 字符"/>
    <w:basedOn w:val="a0"/>
    <w:link w:val="1"/>
    <w:uiPriority w:val="9"/>
    <w:rsid w:val="00956CD7"/>
    <w:rPr>
      <w:b/>
      <w:kern w:val="44"/>
      <w:sz w:val="28"/>
    </w:rPr>
  </w:style>
  <w:style w:type="character" w:customStyle="1" w:styleId="20">
    <w:name w:val="标题 2 字符"/>
    <w:basedOn w:val="a0"/>
    <w:link w:val="2"/>
    <w:uiPriority w:val="9"/>
    <w:qFormat/>
    <w:rsid w:val="00956CD7"/>
    <w:rPr>
      <w:rFonts w:asciiTheme="majorHAnsi" w:eastAsiaTheme="majorEastAsia" w:hAnsiTheme="majorHAnsi" w:cstheme="majorBidi"/>
      <w:b/>
      <w:bCs/>
      <w:sz w:val="24"/>
      <w:szCs w:val="32"/>
    </w:rPr>
  </w:style>
  <w:style w:type="character" w:customStyle="1" w:styleId="30">
    <w:name w:val="标题 3 字符"/>
    <w:basedOn w:val="a0"/>
    <w:link w:val="3"/>
    <w:uiPriority w:val="9"/>
    <w:qFormat/>
    <w:rsid w:val="00956CD7"/>
    <w:rPr>
      <w:bCs/>
      <w:sz w:val="24"/>
      <w:szCs w:val="32"/>
    </w:rPr>
  </w:style>
  <w:style w:type="paragraph" w:styleId="a3">
    <w:name w:val="header"/>
    <w:basedOn w:val="a"/>
    <w:link w:val="a4"/>
    <w:uiPriority w:val="99"/>
    <w:unhideWhenUsed/>
    <w:rsid w:val="00BA30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30B2"/>
    <w:rPr>
      <w:sz w:val="18"/>
      <w:szCs w:val="18"/>
    </w:rPr>
  </w:style>
  <w:style w:type="paragraph" w:styleId="a5">
    <w:name w:val="footer"/>
    <w:basedOn w:val="a"/>
    <w:link w:val="a6"/>
    <w:uiPriority w:val="99"/>
    <w:unhideWhenUsed/>
    <w:rsid w:val="00BA30B2"/>
    <w:pPr>
      <w:tabs>
        <w:tab w:val="center" w:pos="4153"/>
        <w:tab w:val="right" w:pos="8306"/>
      </w:tabs>
      <w:snapToGrid w:val="0"/>
      <w:jc w:val="left"/>
    </w:pPr>
    <w:rPr>
      <w:sz w:val="18"/>
      <w:szCs w:val="18"/>
    </w:rPr>
  </w:style>
  <w:style w:type="character" w:customStyle="1" w:styleId="a6">
    <w:name w:val="页脚 字符"/>
    <w:basedOn w:val="a0"/>
    <w:link w:val="a5"/>
    <w:uiPriority w:val="99"/>
    <w:rsid w:val="00BA30B2"/>
    <w:rPr>
      <w:sz w:val="18"/>
      <w:szCs w:val="18"/>
    </w:rPr>
  </w:style>
  <w:style w:type="paragraph" w:styleId="a7">
    <w:name w:val="List Paragraph"/>
    <w:basedOn w:val="a"/>
    <w:uiPriority w:val="34"/>
    <w:qFormat/>
    <w:rsid w:val="00BA30B2"/>
    <w:pPr>
      <w:ind w:firstLineChars="200" w:firstLine="420"/>
    </w:pPr>
  </w:style>
  <w:style w:type="table" w:styleId="a8">
    <w:name w:val="Table Grid"/>
    <w:basedOn w:val="a1"/>
    <w:uiPriority w:val="39"/>
    <w:rsid w:val="00BA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A3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C2F4-5071-4694-8F53-F5D58E6F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20182422@cqu.edu.cn</dc:creator>
  <cp:keywords/>
  <dc:description/>
  <cp:lastModifiedBy>张 贝宁</cp:lastModifiedBy>
  <cp:revision>2</cp:revision>
  <dcterms:created xsi:type="dcterms:W3CDTF">2021-03-30T13:40:00Z</dcterms:created>
  <dcterms:modified xsi:type="dcterms:W3CDTF">2021-03-30T13:40:00Z</dcterms:modified>
</cp:coreProperties>
</file>