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6E" w:rsidRDefault="00091961">
      <w:pPr>
        <w:spacing w:line="6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</w:t>
      </w:r>
    </w:p>
    <w:p w:rsidR="008F686E" w:rsidRDefault="00091961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Hlk3313362"/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年“学雷锋”志愿服务月</w:t>
      </w:r>
    </w:p>
    <w:p w:rsidR="008F686E" w:rsidRDefault="00091961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优秀集体申报表</w:t>
      </w:r>
      <w:bookmarkEnd w:id="0"/>
    </w:p>
    <w:tbl>
      <w:tblPr>
        <w:tblW w:w="95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952"/>
        <w:gridCol w:w="1843"/>
        <w:gridCol w:w="2469"/>
      </w:tblGrid>
      <w:tr w:rsidR="00CD5B58" w:rsidTr="002121F6">
        <w:trPr>
          <w:trHeight w:val="585"/>
        </w:trPr>
        <w:tc>
          <w:tcPr>
            <w:tcW w:w="2265" w:type="dxa"/>
            <w:vAlign w:val="center"/>
          </w:tcPr>
          <w:p w:rsidR="00CD5B58" w:rsidRDefault="00CD5B58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集体名称</w:t>
            </w:r>
          </w:p>
        </w:tc>
        <w:tc>
          <w:tcPr>
            <w:tcW w:w="2952" w:type="dxa"/>
            <w:vAlign w:val="center"/>
          </w:tcPr>
          <w:p w:rsidR="00CD5B58" w:rsidRDefault="00CD5B5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D5B58" w:rsidRDefault="002121F6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 w:rsidRPr="002121F6">
              <w:rPr>
                <w:rFonts w:ascii="仿宋_GB2312" w:hAnsi="宋体"/>
                <w:b/>
                <w:sz w:val="24"/>
              </w:rPr>
              <w:t>指导单位</w:t>
            </w:r>
          </w:p>
        </w:tc>
        <w:tc>
          <w:tcPr>
            <w:tcW w:w="2469" w:type="dxa"/>
            <w:vAlign w:val="center"/>
          </w:tcPr>
          <w:p w:rsidR="00CD5B58" w:rsidRDefault="00CD5B58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686E" w:rsidTr="002121F6">
        <w:trPr>
          <w:cantSplit/>
          <w:trHeight w:val="674"/>
        </w:trPr>
        <w:tc>
          <w:tcPr>
            <w:tcW w:w="2265" w:type="dxa"/>
            <w:vAlign w:val="center"/>
          </w:tcPr>
          <w:p w:rsidR="008F686E" w:rsidRDefault="002121F6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负责人姓名</w:t>
            </w:r>
          </w:p>
        </w:tc>
        <w:tc>
          <w:tcPr>
            <w:tcW w:w="2952" w:type="dxa"/>
            <w:vAlign w:val="center"/>
          </w:tcPr>
          <w:p w:rsidR="008F686E" w:rsidRDefault="008F686E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469" w:type="dxa"/>
            <w:vAlign w:val="center"/>
          </w:tcPr>
          <w:p w:rsidR="008F686E" w:rsidRDefault="008F686E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686E" w:rsidTr="002121F6">
        <w:trPr>
          <w:cantSplit/>
          <w:trHeight w:val="772"/>
        </w:trPr>
        <w:tc>
          <w:tcPr>
            <w:tcW w:w="2265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志愿者人数</w:t>
            </w:r>
          </w:p>
        </w:tc>
        <w:tc>
          <w:tcPr>
            <w:tcW w:w="2952" w:type="dxa"/>
            <w:vAlign w:val="center"/>
          </w:tcPr>
          <w:p w:rsidR="008F686E" w:rsidRDefault="008F686E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开展活动场次</w:t>
            </w:r>
          </w:p>
        </w:tc>
        <w:tc>
          <w:tcPr>
            <w:tcW w:w="2469" w:type="dxa"/>
            <w:vAlign w:val="center"/>
          </w:tcPr>
          <w:p w:rsidR="008F686E" w:rsidRDefault="008F686E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686E" w:rsidTr="002121F6">
        <w:trPr>
          <w:cantSplit/>
          <w:trHeight w:val="688"/>
        </w:trPr>
        <w:tc>
          <w:tcPr>
            <w:tcW w:w="2265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人均服务时长</w:t>
            </w:r>
          </w:p>
        </w:tc>
        <w:tc>
          <w:tcPr>
            <w:tcW w:w="2952" w:type="dxa"/>
            <w:vAlign w:val="center"/>
          </w:tcPr>
          <w:p w:rsidR="008F686E" w:rsidRDefault="008F686E">
            <w:pPr>
              <w:spacing w:line="4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覆盖人次</w:t>
            </w:r>
          </w:p>
        </w:tc>
        <w:tc>
          <w:tcPr>
            <w:tcW w:w="2469" w:type="dxa"/>
            <w:vAlign w:val="center"/>
          </w:tcPr>
          <w:p w:rsidR="008F686E" w:rsidRDefault="008F686E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F686E">
        <w:trPr>
          <w:cantSplit/>
          <w:trHeight w:val="968"/>
        </w:trPr>
        <w:tc>
          <w:tcPr>
            <w:tcW w:w="2265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主要服务项目类型</w:t>
            </w:r>
          </w:p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（可多选）</w:t>
            </w:r>
          </w:p>
        </w:tc>
        <w:tc>
          <w:tcPr>
            <w:tcW w:w="7264" w:type="dxa"/>
            <w:gridSpan w:val="3"/>
            <w:vAlign w:val="center"/>
          </w:tcPr>
          <w:p w:rsidR="008F686E" w:rsidRDefault="00091961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“传承红色基因”志愿服务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 w:rsidR="00CC0E66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“乡村振兴”志愿服务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8F686E" w:rsidRDefault="00091961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“社区青春行动”志愿服务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“文明校园”志愿服务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8F686E" w:rsidRDefault="00091961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“关爱特殊人群”志愿服务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“生态环保”志愿服务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8F686E" w:rsidRDefault="00091961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/>
                <w:sz w:val="24"/>
              </w:rPr>
              <w:t>其他</w:t>
            </w:r>
            <w:r>
              <w:rPr>
                <w:rFonts w:ascii="仿宋_GB2312" w:hAnsi="宋体" w:hint="eastAsia"/>
                <w:sz w:val="24"/>
              </w:rPr>
              <w:t>志愿服务活动</w:t>
            </w:r>
          </w:p>
        </w:tc>
      </w:tr>
      <w:tr w:rsidR="008F686E">
        <w:trPr>
          <w:cantSplit/>
          <w:trHeight w:val="2368"/>
        </w:trPr>
        <w:tc>
          <w:tcPr>
            <w:tcW w:w="2265" w:type="dxa"/>
            <w:vAlign w:val="center"/>
          </w:tcPr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主要事迹</w:t>
            </w:r>
          </w:p>
          <w:p w:rsidR="008F686E" w:rsidRDefault="00091961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300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:rsidR="008F686E" w:rsidRDefault="00091961">
            <w:pPr>
              <w:spacing w:line="440" w:lineRule="exact"/>
              <w:jc w:val="left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（主要从组织动员、活动开展情况展开）</w:t>
            </w:r>
          </w:p>
          <w:p w:rsidR="008F686E" w:rsidRDefault="008F686E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8F686E">
        <w:trPr>
          <w:cantSplit/>
          <w:trHeight w:val="2371"/>
        </w:trPr>
        <w:tc>
          <w:tcPr>
            <w:tcW w:w="2265" w:type="dxa"/>
            <w:vAlign w:val="center"/>
          </w:tcPr>
          <w:p w:rsidR="008F686E" w:rsidRDefault="00091961" w:rsidP="006C019E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取得成果</w:t>
            </w:r>
            <w:bookmarkStart w:id="1" w:name="_GoBack"/>
            <w:bookmarkEnd w:id="1"/>
          </w:p>
        </w:tc>
        <w:tc>
          <w:tcPr>
            <w:tcW w:w="7264" w:type="dxa"/>
            <w:gridSpan w:val="3"/>
          </w:tcPr>
          <w:p w:rsidR="008F686E" w:rsidRDefault="00091961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（主要从活动覆盖人次、具体成效、</w:t>
            </w:r>
            <w:r>
              <w:rPr>
                <w:rFonts w:ascii="仿宋_GB2312" w:hAnsi="宋体"/>
                <w:sz w:val="24"/>
              </w:rPr>
              <w:t>媒体报道</w:t>
            </w:r>
            <w:r>
              <w:rPr>
                <w:rFonts w:ascii="仿宋_GB2312" w:hAnsi="宋体" w:hint="eastAsia"/>
                <w:sz w:val="24"/>
              </w:rPr>
              <w:t>展开）</w:t>
            </w:r>
          </w:p>
          <w:p w:rsidR="008F686E" w:rsidRDefault="008F686E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</w:tc>
      </w:tr>
      <w:tr w:rsidR="008F686E">
        <w:trPr>
          <w:trHeight w:val="1039"/>
        </w:trPr>
        <w:tc>
          <w:tcPr>
            <w:tcW w:w="2265" w:type="dxa"/>
            <w:vAlign w:val="center"/>
          </w:tcPr>
          <w:p w:rsidR="008F686E" w:rsidRDefault="00CD5B58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指导单位</w:t>
            </w:r>
            <w:r w:rsidR="00091961">
              <w:rPr>
                <w:rFonts w:ascii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64" w:type="dxa"/>
            <w:gridSpan w:val="3"/>
          </w:tcPr>
          <w:p w:rsidR="008F686E" w:rsidRDefault="008F686E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</w:rPr>
            </w:pPr>
          </w:p>
          <w:p w:rsidR="008F686E" w:rsidRDefault="00091961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8F686E" w:rsidRDefault="00091961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8F686E" w:rsidRDefault="00091961">
            <w:pPr>
              <w:spacing w:line="440" w:lineRule="exact"/>
              <w:ind w:firstLineChars="400" w:firstLine="96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8F686E" w:rsidRDefault="00091961">
      <w:pPr>
        <w:spacing w:line="440" w:lineRule="exact"/>
        <w:jc w:val="left"/>
        <w:rPr>
          <w:rFonts w:ascii="黑体" w:hAnsi="宋体"/>
          <w:sz w:val="32"/>
          <w:szCs w:val="32"/>
        </w:rPr>
        <w:sectPr w:rsidR="008F68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>请保持</w:t>
      </w:r>
      <w:r>
        <w:rPr>
          <w:rFonts w:ascii="仿宋_GB2312" w:hAnsi="宋体"/>
          <w:b/>
          <w:sz w:val="24"/>
        </w:rPr>
        <w:t>表格一页</w:t>
      </w:r>
      <w:r>
        <w:rPr>
          <w:rFonts w:ascii="仿宋_GB2312" w:hAnsi="宋体" w:hint="eastAsia"/>
          <w:b/>
          <w:sz w:val="24"/>
        </w:rPr>
        <w:t>，</w:t>
      </w:r>
      <w:r>
        <w:rPr>
          <w:rFonts w:ascii="仿宋_GB2312" w:hAnsi="宋体"/>
          <w:b/>
          <w:sz w:val="24"/>
        </w:rPr>
        <w:t>相关材料另附页</w:t>
      </w:r>
      <w:r>
        <w:rPr>
          <w:rFonts w:ascii="仿宋_GB2312" w:hAnsi="宋体" w:hint="eastAsia"/>
          <w:b/>
          <w:sz w:val="24"/>
        </w:rPr>
        <w:t>。</w:t>
      </w:r>
    </w:p>
    <w:p w:rsidR="008F686E" w:rsidRDefault="00091961">
      <w:pPr>
        <w:spacing w:beforeLines="300" w:before="936" w:afterLines="200" w:after="624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kern w:val="32"/>
          <w:sz w:val="36"/>
          <w:szCs w:val="36"/>
        </w:rPr>
        <w:t>“学雷锋”志愿活动</w:t>
      </w:r>
      <w:proofErr w:type="gramStart"/>
      <w:r>
        <w:rPr>
          <w:rFonts w:ascii="华文中宋" w:eastAsia="华文中宋" w:hAnsi="华文中宋" w:hint="eastAsia"/>
          <w:b/>
          <w:kern w:val="32"/>
          <w:sz w:val="36"/>
          <w:szCs w:val="36"/>
        </w:rPr>
        <w:t>月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优秀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集体申报汇总表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959"/>
        <w:gridCol w:w="1105"/>
        <w:gridCol w:w="1701"/>
        <w:gridCol w:w="1276"/>
        <w:gridCol w:w="1559"/>
        <w:gridCol w:w="1163"/>
        <w:gridCol w:w="1417"/>
        <w:gridCol w:w="1328"/>
        <w:gridCol w:w="2612"/>
      </w:tblGrid>
      <w:tr w:rsidR="008F686E" w:rsidTr="00280A31">
        <w:trPr>
          <w:trHeight w:val="1077"/>
          <w:jc w:val="center"/>
        </w:trPr>
        <w:tc>
          <w:tcPr>
            <w:tcW w:w="730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指导单位</w:t>
            </w:r>
          </w:p>
        </w:tc>
        <w:tc>
          <w:tcPr>
            <w:tcW w:w="1959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集体名称</w:t>
            </w:r>
          </w:p>
        </w:tc>
        <w:tc>
          <w:tcPr>
            <w:tcW w:w="1105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联系人</w:t>
            </w:r>
          </w:p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志愿者</w:t>
            </w:r>
          </w:p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开展活动</w:t>
            </w:r>
          </w:p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场次</w:t>
            </w:r>
          </w:p>
        </w:tc>
        <w:tc>
          <w:tcPr>
            <w:tcW w:w="1163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人均服务时长</w:t>
            </w:r>
          </w:p>
        </w:tc>
        <w:tc>
          <w:tcPr>
            <w:tcW w:w="1417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覆盖人次</w:t>
            </w:r>
          </w:p>
        </w:tc>
        <w:tc>
          <w:tcPr>
            <w:tcW w:w="1328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志愿服务</w:t>
            </w:r>
          </w:p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2612" w:type="dxa"/>
            <w:vAlign w:val="center"/>
          </w:tcPr>
          <w:p w:rsidR="008F686E" w:rsidRDefault="00091961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取得成果</w:t>
            </w:r>
          </w:p>
        </w:tc>
      </w:tr>
      <w:tr w:rsidR="008F686E" w:rsidTr="00280A31">
        <w:trPr>
          <w:trHeight w:val="907"/>
          <w:jc w:val="center"/>
        </w:trPr>
        <w:tc>
          <w:tcPr>
            <w:tcW w:w="730" w:type="dxa"/>
            <w:vMerge w:val="restart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F686E" w:rsidTr="00280A31">
        <w:trPr>
          <w:trHeight w:val="907"/>
          <w:jc w:val="center"/>
        </w:trPr>
        <w:tc>
          <w:tcPr>
            <w:tcW w:w="730" w:type="dxa"/>
            <w:vMerge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F686E" w:rsidTr="00280A31">
        <w:trPr>
          <w:trHeight w:val="907"/>
          <w:jc w:val="center"/>
        </w:trPr>
        <w:tc>
          <w:tcPr>
            <w:tcW w:w="730" w:type="dxa"/>
            <w:vMerge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8F686E" w:rsidTr="00280A31">
        <w:trPr>
          <w:trHeight w:val="907"/>
          <w:jc w:val="center"/>
        </w:trPr>
        <w:tc>
          <w:tcPr>
            <w:tcW w:w="730" w:type="dxa"/>
            <w:vMerge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8F686E" w:rsidRDefault="008F686E">
            <w:pPr>
              <w:tabs>
                <w:tab w:val="left" w:pos="1573"/>
              </w:tabs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8F686E" w:rsidRDefault="00091961">
      <w:pPr>
        <w:spacing w:line="340" w:lineRule="exact"/>
        <w:jc w:val="left"/>
        <w:textAlignment w:val="center"/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志愿服务项目类型请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从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以下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类别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选择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：</w:t>
      </w:r>
      <w:r>
        <w:rPr>
          <w:rFonts w:ascii="仿宋_GB2312" w:hAnsi="宋体" w:hint="eastAsia"/>
          <w:sz w:val="24"/>
        </w:rPr>
        <w:t>“传承红色基因”志愿服务、“乡村振兴”志愿服务、“社区青春行动”志愿服务、“文明校园”志愿服务、“关爱特殊人群”志愿服务、“生态环保”志愿服务、其他志愿服务活动。</w:t>
      </w:r>
    </w:p>
    <w:p w:rsidR="008F686E" w:rsidRDefault="008F686E">
      <w:pPr>
        <w:spacing w:line="340" w:lineRule="exact"/>
        <w:jc w:val="left"/>
        <w:textAlignment w:val="center"/>
      </w:pPr>
    </w:p>
    <w:sectPr w:rsidR="008F68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A" w:rsidRDefault="005D2F4A" w:rsidP="00CC0E66">
      <w:r>
        <w:separator/>
      </w:r>
    </w:p>
  </w:endnote>
  <w:endnote w:type="continuationSeparator" w:id="0">
    <w:p w:rsidR="005D2F4A" w:rsidRDefault="005D2F4A" w:rsidP="00C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A" w:rsidRDefault="005D2F4A" w:rsidP="00CC0E66">
      <w:r>
        <w:separator/>
      </w:r>
    </w:p>
  </w:footnote>
  <w:footnote w:type="continuationSeparator" w:id="0">
    <w:p w:rsidR="005D2F4A" w:rsidRDefault="005D2F4A" w:rsidP="00CC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1"/>
    <w:rsid w:val="FFF35881"/>
    <w:rsid w:val="000538D2"/>
    <w:rsid w:val="00091961"/>
    <w:rsid w:val="000A2643"/>
    <w:rsid w:val="000B6FD3"/>
    <w:rsid w:val="002121F6"/>
    <w:rsid w:val="00230B7F"/>
    <w:rsid w:val="002420D6"/>
    <w:rsid w:val="00280A31"/>
    <w:rsid w:val="002E6166"/>
    <w:rsid w:val="00317BAE"/>
    <w:rsid w:val="003D05CC"/>
    <w:rsid w:val="00476AD3"/>
    <w:rsid w:val="004B75A3"/>
    <w:rsid w:val="00510D8C"/>
    <w:rsid w:val="005D2F4A"/>
    <w:rsid w:val="006C019E"/>
    <w:rsid w:val="007535B7"/>
    <w:rsid w:val="008A1D59"/>
    <w:rsid w:val="008F686E"/>
    <w:rsid w:val="00B56A21"/>
    <w:rsid w:val="00BB0223"/>
    <w:rsid w:val="00CC0E66"/>
    <w:rsid w:val="00CD4320"/>
    <w:rsid w:val="00CD5B58"/>
    <w:rsid w:val="00D67373"/>
    <w:rsid w:val="00E47388"/>
    <w:rsid w:val="00E543EF"/>
    <w:rsid w:val="00F23F1F"/>
    <w:rsid w:val="00F45C38"/>
    <w:rsid w:val="00FC24E1"/>
    <w:rsid w:val="227D70BA"/>
    <w:rsid w:val="2A7E49E3"/>
    <w:rsid w:val="3FF211F7"/>
    <w:rsid w:val="436C55FD"/>
    <w:rsid w:val="564D08BC"/>
    <w:rsid w:val="5CFB13AE"/>
    <w:rsid w:val="6F6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316</Characters>
  <Application>Microsoft Office Word</Application>
  <DocSecurity>0</DocSecurity>
  <Lines>18</Lines>
  <Paragraphs>18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龙敏</cp:lastModifiedBy>
  <cp:revision>14</cp:revision>
  <dcterms:created xsi:type="dcterms:W3CDTF">2021-03-02T13:48:00Z</dcterms:created>
  <dcterms:modified xsi:type="dcterms:W3CDTF">2022-03-08T03:48:00Z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